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5B2" w:rsidRPr="00A97764" w:rsidRDefault="005A75B2" w:rsidP="005A75B2">
      <w:pPr>
        <w:spacing w:line="360" w:lineRule="auto"/>
        <w:jc w:val="both"/>
        <w:rPr>
          <w:rFonts w:ascii="Arial" w:hAnsi="Arial" w:cs="Arial"/>
          <w:b/>
          <w:sz w:val="20"/>
          <w:szCs w:val="20"/>
        </w:rPr>
      </w:pPr>
      <w:bookmarkStart w:id="0" w:name="_GoBack"/>
      <w:bookmarkEnd w:id="0"/>
      <w:r w:rsidRPr="00F04900">
        <w:rPr>
          <w:rFonts w:ascii="Arial" w:hAnsi="Arial" w:cs="Arial"/>
          <w:b/>
          <w:sz w:val="20"/>
          <w:szCs w:val="20"/>
        </w:rPr>
        <w:t>Presseinformation</w:t>
      </w:r>
    </w:p>
    <w:p w:rsidR="005A75B2" w:rsidRPr="00F04900" w:rsidRDefault="005A75B2" w:rsidP="005A75B2">
      <w:pPr>
        <w:spacing w:line="360" w:lineRule="auto"/>
        <w:jc w:val="both"/>
        <w:rPr>
          <w:rFonts w:ascii="Arial" w:hAnsi="Arial" w:cs="Arial"/>
          <w:sz w:val="20"/>
          <w:szCs w:val="20"/>
        </w:rPr>
      </w:pPr>
    </w:p>
    <w:p w:rsidR="005A75B2" w:rsidRPr="00F04900" w:rsidRDefault="005A75B2" w:rsidP="005A75B2">
      <w:pPr>
        <w:spacing w:line="360" w:lineRule="auto"/>
        <w:rPr>
          <w:rFonts w:ascii="Arial" w:hAnsi="Arial" w:cs="Arial"/>
          <w:sz w:val="20"/>
          <w:szCs w:val="20"/>
        </w:rPr>
      </w:pPr>
    </w:p>
    <w:p w:rsidR="00695A0C" w:rsidRDefault="00695A0C" w:rsidP="005A75B2">
      <w:pPr>
        <w:spacing w:line="360" w:lineRule="auto"/>
        <w:rPr>
          <w:rFonts w:ascii="Arial" w:hAnsi="Arial" w:cs="Arial"/>
          <w:b/>
          <w:sz w:val="28"/>
          <w:szCs w:val="28"/>
        </w:rPr>
      </w:pPr>
    </w:p>
    <w:p w:rsidR="005A75B2" w:rsidRDefault="00C43AF0" w:rsidP="005A75B2">
      <w:pPr>
        <w:spacing w:line="360" w:lineRule="auto"/>
        <w:rPr>
          <w:rFonts w:ascii="Arial" w:hAnsi="Arial" w:cs="Arial"/>
          <w:b/>
          <w:sz w:val="28"/>
          <w:szCs w:val="28"/>
        </w:rPr>
      </w:pPr>
      <w:r>
        <w:rPr>
          <w:rFonts w:ascii="Arial" w:hAnsi="Arial" w:cs="Arial"/>
          <w:b/>
          <w:sz w:val="28"/>
          <w:szCs w:val="28"/>
        </w:rPr>
        <w:t>S</w:t>
      </w:r>
      <w:r w:rsidR="00057B52">
        <w:rPr>
          <w:rFonts w:ascii="Arial" w:hAnsi="Arial" w:cs="Arial"/>
          <w:b/>
          <w:sz w:val="28"/>
          <w:szCs w:val="28"/>
        </w:rPr>
        <w:t>trahlender Sieger</w:t>
      </w:r>
    </w:p>
    <w:p w:rsidR="005A75B2" w:rsidRPr="00D11715" w:rsidRDefault="00441D89" w:rsidP="005A75B2">
      <w:pPr>
        <w:spacing w:line="360" w:lineRule="auto"/>
        <w:rPr>
          <w:rFonts w:ascii="Arial" w:hAnsi="Arial" w:cs="Arial"/>
          <w:b/>
        </w:rPr>
      </w:pPr>
      <w:r>
        <w:rPr>
          <w:rFonts w:ascii="Arial" w:hAnsi="Arial" w:cs="Arial"/>
        </w:rPr>
        <w:t>Zumtobel</w:t>
      </w:r>
      <w:r w:rsidR="007809FB">
        <w:rPr>
          <w:rFonts w:ascii="Arial" w:hAnsi="Arial" w:cs="Arial"/>
        </w:rPr>
        <w:t xml:space="preserve"> </w:t>
      </w:r>
      <w:r w:rsidR="00C43AF0">
        <w:rPr>
          <w:rFonts w:ascii="Arial" w:hAnsi="Arial" w:cs="Arial"/>
        </w:rPr>
        <w:t xml:space="preserve">als </w:t>
      </w:r>
      <w:r w:rsidR="003E1AA8">
        <w:rPr>
          <w:rFonts w:ascii="Arial" w:hAnsi="Arial" w:cs="Arial"/>
        </w:rPr>
        <w:t>„</w:t>
      </w:r>
      <w:r w:rsidR="00C43AF0">
        <w:rPr>
          <w:rFonts w:ascii="Arial" w:hAnsi="Arial" w:cs="Arial"/>
        </w:rPr>
        <w:t xml:space="preserve">Business Superbrands </w:t>
      </w:r>
      <w:r w:rsidR="003E1AA8">
        <w:rPr>
          <w:rFonts w:ascii="Arial" w:hAnsi="Arial" w:cs="Arial"/>
        </w:rPr>
        <w:t xml:space="preserve">Austria </w:t>
      </w:r>
      <w:r w:rsidR="00C43AF0">
        <w:rPr>
          <w:rFonts w:ascii="Arial" w:hAnsi="Arial" w:cs="Arial"/>
        </w:rPr>
        <w:t>2014</w:t>
      </w:r>
      <w:r w:rsidR="003E1AA8">
        <w:rPr>
          <w:rFonts w:ascii="Arial" w:hAnsi="Arial" w:cs="Arial"/>
        </w:rPr>
        <w:t>“</w:t>
      </w:r>
      <w:r w:rsidR="00C43AF0">
        <w:rPr>
          <w:rFonts w:ascii="Arial" w:hAnsi="Arial" w:cs="Arial"/>
        </w:rPr>
        <w:t xml:space="preserve"> für beste Performance geehrt</w:t>
      </w:r>
    </w:p>
    <w:p w:rsidR="005A75B2" w:rsidRDefault="005A75B2" w:rsidP="005A75B2">
      <w:pPr>
        <w:spacing w:line="360" w:lineRule="auto"/>
        <w:rPr>
          <w:rFonts w:ascii="Arial" w:hAnsi="Arial" w:cs="Arial"/>
          <w:b/>
        </w:rPr>
      </w:pPr>
    </w:p>
    <w:p w:rsidR="003E1AA8" w:rsidRDefault="005A75B2" w:rsidP="008A4709">
      <w:pPr>
        <w:spacing w:line="360" w:lineRule="auto"/>
        <w:jc w:val="both"/>
        <w:rPr>
          <w:rFonts w:ascii="Arial" w:hAnsi="Arial" w:cs="Arial"/>
          <w:sz w:val="20"/>
          <w:szCs w:val="20"/>
        </w:rPr>
      </w:pPr>
      <w:r w:rsidRPr="00272A2F">
        <w:rPr>
          <w:rFonts w:ascii="Arial" w:hAnsi="Arial" w:cs="Arial"/>
          <w:i/>
          <w:sz w:val="20"/>
          <w:szCs w:val="20"/>
        </w:rPr>
        <w:t>Dornbirn</w:t>
      </w:r>
      <w:r>
        <w:rPr>
          <w:rFonts w:ascii="Arial" w:hAnsi="Arial" w:cs="Arial"/>
          <w:i/>
          <w:sz w:val="20"/>
          <w:szCs w:val="20"/>
        </w:rPr>
        <w:t xml:space="preserve">, </w:t>
      </w:r>
      <w:r w:rsidR="00C43AF0">
        <w:rPr>
          <w:rFonts w:ascii="Arial" w:hAnsi="Arial" w:cs="Arial"/>
          <w:i/>
          <w:sz w:val="20"/>
          <w:szCs w:val="20"/>
        </w:rPr>
        <w:t>August</w:t>
      </w:r>
      <w:r w:rsidR="00742DC1">
        <w:rPr>
          <w:rFonts w:ascii="Arial" w:hAnsi="Arial" w:cs="Arial"/>
          <w:i/>
          <w:sz w:val="20"/>
          <w:szCs w:val="20"/>
        </w:rPr>
        <w:t xml:space="preserve"> </w:t>
      </w:r>
      <w:r w:rsidRPr="00247F8C">
        <w:rPr>
          <w:rFonts w:ascii="Arial" w:hAnsi="Arial" w:cs="Arial"/>
          <w:i/>
          <w:sz w:val="20"/>
          <w:szCs w:val="20"/>
        </w:rPr>
        <w:t>201</w:t>
      </w:r>
      <w:r w:rsidR="005A4805">
        <w:rPr>
          <w:rFonts w:ascii="Arial" w:hAnsi="Arial" w:cs="Arial"/>
          <w:i/>
          <w:sz w:val="20"/>
          <w:szCs w:val="20"/>
        </w:rPr>
        <w:t>4</w:t>
      </w:r>
      <w:r>
        <w:rPr>
          <w:rFonts w:ascii="Arial" w:hAnsi="Arial" w:cs="Arial"/>
          <w:sz w:val="20"/>
          <w:szCs w:val="20"/>
        </w:rPr>
        <w:t xml:space="preserve"> –</w:t>
      </w:r>
      <w:r w:rsidR="00C07FF4">
        <w:rPr>
          <w:rFonts w:ascii="Arial" w:hAnsi="Arial" w:cs="Arial"/>
          <w:sz w:val="20"/>
          <w:szCs w:val="20"/>
        </w:rPr>
        <w:t xml:space="preserve"> </w:t>
      </w:r>
      <w:r w:rsidR="003E1AA8">
        <w:rPr>
          <w:rFonts w:ascii="Arial" w:hAnsi="Arial" w:cs="Arial"/>
          <w:sz w:val="20"/>
          <w:szCs w:val="20"/>
        </w:rPr>
        <w:t xml:space="preserve">Mit der Verleihung des Titels „Business Superbrands Austria 2014“ wurde Zumtobel </w:t>
      </w:r>
      <w:r w:rsidR="00AA5F5F">
        <w:rPr>
          <w:rFonts w:ascii="Arial" w:hAnsi="Arial" w:cs="Arial"/>
          <w:sz w:val="20"/>
          <w:szCs w:val="20"/>
        </w:rPr>
        <w:t>im</w:t>
      </w:r>
      <w:r w:rsidR="003E1AA8">
        <w:rPr>
          <w:rFonts w:ascii="Arial" w:hAnsi="Arial" w:cs="Arial"/>
          <w:sz w:val="20"/>
          <w:szCs w:val="20"/>
        </w:rPr>
        <w:t xml:space="preserve"> Juli 2014 </w:t>
      </w:r>
      <w:r w:rsidR="00B95770">
        <w:rPr>
          <w:rFonts w:ascii="Arial" w:hAnsi="Arial" w:cs="Arial"/>
          <w:sz w:val="20"/>
          <w:szCs w:val="20"/>
        </w:rPr>
        <w:t xml:space="preserve">erneut </w:t>
      </w:r>
      <w:r w:rsidR="003E1AA8">
        <w:rPr>
          <w:rFonts w:ascii="Arial" w:hAnsi="Arial" w:cs="Arial"/>
          <w:sz w:val="20"/>
          <w:szCs w:val="20"/>
        </w:rPr>
        <w:t xml:space="preserve">für seinen herausragenden Markenaufbau gewürdigt. Der Preis, </w:t>
      </w:r>
      <w:r w:rsidR="007C39DD">
        <w:rPr>
          <w:rFonts w:ascii="Arial" w:hAnsi="Arial" w:cs="Arial"/>
          <w:sz w:val="20"/>
          <w:szCs w:val="20"/>
        </w:rPr>
        <w:t>mit dem die weltweit größte Organisation für Markenbewertung und Markenauszeichnung Supe</w:t>
      </w:r>
      <w:r w:rsidR="007C39DD">
        <w:rPr>
          <w:rFonts w:ascii="Arial" w:hAnsi="Arial" w:cs="Arial"/>
          <w:sz w:val="20"/>
          <w:szCs w:val="20"/>
        </w:rPr>
        <w:t>r</w:t>
      </w:r>
      <w:r w:rsidR="007C39DD">
        <w:rPr>
          <w:rFonts w:ascii="Arial" w:hAnsi="Arial" w:cs="Arial"/>
          <w:sz w:val="20"/>
          <w:szCs w:val="20"/>
        </w:rPr>
        <w:t>brands</w:t>
      </w:r>
      <w:r w:rsidR="003E1AA8">
        <w:rPr>
          <w:rFonts w:ascii="Arial" w:hAnsi="Arial" w:cs="Arial"/>
          <w:sz w:val="20"/>
          <w:szCs w:val="20"/>
        </w:rPr>
        <w:t xml:space="preserve"> in diesem Jahr zum ersten Mal die Marktperformance von Businessmarken auszeichnet, honoriert den exzellen</w:t>
      </w:r>
      <w:r w:rsidR="00FB5F4E">
        <w:rPr>
          <w:rFonts w:ascii="Arial" w:hAnsi="Arial" w:cs="Arial"/>
          <w:sz w:val="20"/>
          <w:szCs w:val="20"/>
        </w:rPr>
        <w:t xml:space="preserve">ten Ruf von zentralen Akteuren </w:t>
      </w:r>
      <w:r w:rsidR="003E1AA8">
        <w:rPr>
          <w:rFonts w:ascii="Arial" w:hAnsi="Arial" w:cs="Arial"/>
          <w:sz w:val="20"/>
          <w:szCs w:val="20"/>
        </w:rPr>
        <w:t>in ihrer Bran</w:t>
      </w:r>
      <w:r w:rsidR="00FB5F4E">
        <w:rPr>
          <w:rFonts w:ascii="Arial" w:hAnsi="Arial" w:cs="Arial"/>
          <w:sz w:val="20"/>
          <w:szCs w:val="20"/>
        </w:rPr>
        <w:t xml:space="preserve">che. </w:t>
      </w:r>
      <w:r w:rsidR="00B95770">
        <w:rPr>
          <w:rFonts w:ascii="Arial" w:hAnsi="Arial" w:cs="Arial"/>
          <w:sz w:val="20"/>
          <w:szCs w:val="20"/>
        </w:rPr>
        <w:t xml:space="preserve">Eine eigens für </w:t>
      </w:r>
      <w:r w:rsidR="0022356C">
        <w:rPr>
          <w:rFonts w:ascii="Arial" w:hAnsi="Arial" w:cs="Arial"/>
          <w:sz w:val="20"/>
          <w:szCs w:val="20"/>
        </w:rPr>
        <w:t>das Bus</w:t>
      </w:r>
      <w:r w:rsidR="0022356C">
        <w:rPr>
          <w:rFonts w:ascii="Arial" w:hAnsi="Arial" w:cs="Arial"/>
          <w:sz w:val="20"/>
          <w:szCs w:val="20"/>
        </w:rPr>
        <w:t>i</w:t>
      </w:r>
      <w:r w:rsidR="0022356C">
        <w:rPr>
          <w:rFonts w:ascii="Arial" w:hAnsi="Arial" w:cs="Arial"/>
          <w:sz w:val="20"/>
          <w:szCs w:val="20"/>
        </w:rPr>
        <w:t>ness-</w:t>
      </w:r>
      <w:proofErr w:type="spellStart"/>
      <w:r w:rsidR="0022356C">
        <w:rPr>
          <w:rFonts w:ascii="Arial" w:hAnsi="Arial" w:cs="Arial"/>
          <w:sz w:val="20"/>
          <w:szCs w:val="20"/>
        </w:rPr>
        <w:t>to</w:t>
      </w:r>
      <w:proofErr w:type="spellEnd"/>
      <w:r w:rsidR="0022356C">
        <w:rPr>
          <w:rFonts w:ascii="Arial" w:hAnsi="Arial" w:cs="Arial"/>
          <w:sz w:val="20"/>
          <w:szCs w:val="20"/>
        </w:rPr>
        <w:t>-</w:t>
      </w:r>
      <w:r w:rsidR="00B95770">
        <w:rPr>
          <w:rFonts w:ascii="Arial" w:hAnsi="Arial" w:cs="Arial"/>
          <w:sz w:val="20"/>
          <w:szCs w:val="20"/>
        </w:rPr>
        <w:t>B</w:t>
      </w:r>
      <w:r w:rsidR="0022356C">
        <w:rPr>
          <w:rFonts w:ascii="Arial" w:hAnsi="Arial" w:cs="Arial"/>
          <w:sz w:val="20"/>
          <w:szCs w:val="20"/>
        </w:rPr>
        <w:t>usiness</w:t>
      </w:r>
      <w:r w:rsidR="00B95770">
        <w:rPr>
          <w:rFonts w:ascii="Arial" w:hAnsi="Arial" w:cs="Arial"/>
          <w:sz w:val="20"/>
          <w:szCs w:val="20"/>
        </w:rPr>
        <w:t>-Segment berufene Expertenjury bescheinigt Zumtobel mit dieser Auszeichnung eine wesentliche und unverzichtbare Rolle in der österreichischen Wirtschaft. „</w:t>
      </w:r>
      <w:r w:rsidR="003925A8">
        <w:rPr>
          <w:rFonts w:ascii="Arial" w:hAnsi="Arial" w:cs="Arial"/>
          <w:sz w:val="20"/>
          <w:szCs w:val="20"/>
        </w:rPr>
        <w:t xml:space="preserve">Wir fühlen </w:t>
      </w:r>
      <w:r w:rsidR="0022356C">
        <w:rPr>
          <w:rFonts w:ascii="Arial" w:hAnsi="Arial" w:cs="Arial"/>
          <w:sz w:val="20"/>
          <w:szCs w:val="20"/>
        </w:rPr>
        <w:t>uns g</w:t>
      </w:r>
      <w:r w:rsidR="0022356C">
        <w:rPr>
          <w:rFonts w:ascii="Arial" w:hAnsi="Arial" w:cs="Arial"/>
          <w:sz w:val="20"/>
          <w:szCs w:val="20"/>
        </w:rPr>
        <w:t>e</w:t>
      </w:r>
      <w:r w:rsidR="0022356C">
        <w:rPr>
          <w:rFonts w:ascii="Arial" w:hAnsi="Arial" w:cs="Arial"/>
          <w:sz w:val="20"/>
          <w:szCs w:val="20"/>
        </w:rPr>
        <w:t xml:space="preserve">ehrt, den Titel </w:t>
      </w:r>
      <w:r w:rsidR="007C39DD">
        <w:rPr>
          <w:rFonts w:ascii="Arial" w:hAnsi="Arial" w:cs="Arial"/>
          <w:sz w:val="20"/>
          <w:szCs w:val="20"/>
        </w:rPr>
        <w:t>Business Superbrands</w:t>
      </w:r>
      <w:r w:rsidR="0022356C">
        <w:rPr>
          <w:rFonts w:ascii="Arial" w:hAnsi="Arial" w:cs="Arial"/>
          <w:sz w:val="20"/>
          <w:szCs w:val="20"/>
        </w:rPr>
        <w:t xml:space="preserve"> tragen zu dürfen. Er bestätigt uns in unserem</w:t>
      </w:r>
      <w:r w:rsidR="007C39DD">
        <w:rPr>
          <w:rFonts w:ascii="Arial" w:hAnsi="Arial" w:cs="Arial"/>
          <w:sz w:val="20"/>
          <w:szCs w:val="20"/>
        </w:rPr>
        <w:t xml:space="preserve"> Wirken und Handeln</w:t>
      </w:r>
      <w:r w:rsidR="0011658E">
        <w:rPr>
          <w:rFonts w:ascii="Arial" w:hAnsi="Arial" w:cs="Arial"/>
          <w:sz w:val="20"/>
          <w:szCs w:val="20"/>
        </w:rPr>
        <w:t>, bei dem wir die Anforderungen und Bedürfnisse unserer Kunden in den Mittelpunkt ste</w:t>
      </w:r>
      <w:r w:rsidR="0011658E">
        <w:rPr>
          <w:rFonts w:ascii="Arial" w:hAnsi="Arial" w:cs="Arial"/>
          <w:sz w:val="20"/>
          <w:szCs w:val="20"/>
        </w:rPr>
        <w:t>l</w:t>
      </w:r>
      <w:r w:rsidR="0011658E">
        <w:rPr>
          <w:rFonts w:ascii="Arial" w:hAnsi="Arial" w:cs="Arial"/>
          <w:sz w:val="20"/>
          <w:szCs w:val="20"/>
        </w:rPr>
        <w:t>len.</w:t>
      </w:r>
      <w:r w:rsidR="0011658E" w:rsidRPr="0011658E">
        <w:rPr>
          <w:rFonts w:ascii="Arial" w:hAnsi="Arial" w:cs="Arial"/>
          <w:sz w:val="20"/>
          <w:szCs w:val="20"/>
        </w:rPr>
        <w:t xml:space="preserve"> </w:t>
      </w:r>
      <w:r w:rsidR="0011658E">
        <w:rPr>
          <w:rFonts w:ascii="Arial" w:hAnsi="Arial" w:cs="Arial"/>
          <w:sz w:val="20"/>
          <w:szCs w:val="20"/>
        </w:rPr>
        <w:t>Unser Ziel ist dabei immer, das beste Licht für Mensch und Umwelt zu entwickeln</w:t>
      </w:r>
      <w:r w:rsidR="007C39DD">
        <w:rPr>
          <w:rFonts w:ascii="Arial" w:hAnsi="Arial" w:cs="Arial"/>
          <w:sz w:val="20"/>
          <w:szCs w:val="20"/>
        </w:rPr>
        <w:t xml:space="preserve">“, so Stefan von Terzi, </w:t>
      </w:r>
      <w:proofErr w:type="spellStart"/>
      <w:r w:rsidR="007C39DD">
        <w:rPr>
          <w:rFonts w:ascii="Arial" w:hAnsi="Arial" w:cs="Arial"/>
          <w:sz w:val="20"/>
          <w:szCs w:val="20"/>
        </w:rPr>
        <w:t>Director</w:t>
      </w:r>
      <w:proofErr w:type="spellEnd"/>
      <w:r w:rsidR="007C39DD">
        <w:rPr>
          <w:rFonts w:ascii="Arial" w:hAnsi="Arial" w:cs="Arial"/>
          <w:sz w:val="20"/>
          <w:szCs w:val="20"/>
        </w:rPr>
        <w:t xml:space="preserve"> Marketing Zumtobel, über die Auszeichnung.</w:t>
      </w:r>
    </w:p>
    <w:p w:rsidR="003E1AA8" w:rsidRDefault="003E1AA8" w:rsidP="008A4709">
      <w:pPr>
        <w:spacing w:line="360" w:lineRule="auto"/>
        <w:jc w:val="both"/>
        <w:rPr>
          <w:rFonts w:ascii="Arial" w:hAnsi="Arial" w:cs="Arial"/>
          <w:sz w:val="20"/>
          <w:szCs w:val="20"/>
        </w:rPr>
      </w:pPr>
    </w:p>
    <w:p w:rsidR="003925A8" w:rsidRDefault="00A650C4" w:rsidP="008A4709">
      <w:pPr>
        <w:spacing w:line="360" w:lineRule="auto"/>
        <w:jc w:val="both"/>
        <w:rPr>
          <w:rFonts w:ascii="Arial" w:hAnsi="Arial" w:cs="Arial"/>
          <w:sz w:val="20"/>
          <w:szCs w:val="20"/>
        </w:rPr>
      </w:pPr>
      <w:r>
        <w:rPr>
          <w:rFonts w:ascii="Arial" w:hAnsi="Arial" w:cs="Arial"/>
          <w:sz w:val="20"/>
          <w:szCs w:val="20"/>
        </w:rPr>
        <w:t>Mit dem „Superbrands Austria“</w:t>
      </w:r>
      <w:r w:rsidR="0002745A">
        <w:rPr>
          <w:rFonts w:ascii="Arial" w:hAnsi="Arial" w:cs="Arial"/>
          <w:sz w:val="20"/>
          <w:szCs w:val="20"/>
        </w:rPr>
        <w:t>-</w:t>
      </w:r>
      <w:r>
        <w:rPr>
          <w:rFonts w:ascii="Arial" w:hAnsi="Arial" w:cs="Arial"/>
          <w:sz w:val="20"/>
          <w:szCs w:val="20"/>
        </w:rPr>
        <w:t>Award ehrt die Organisation Superbrands jedes Jahr die erfol</w:t>
      </w:r>
      <w:r>
        <w:rPr>
          <w:rFonts w:ascii="Arial" w:hAnsi="Arial" w:cs="Arial"/>
          <w:sz w:val="20"/>
          <w:szCs w:val="20"/>
        </w:rPr>
        <w:t>g</w:t>
      </w:r>
      <w:r>
        <w:rPr>
          <w:rFonts w:ascii="Arial" w:hAnsi="Arial" w:cs="Arial"/>
          <w:sz w:val="20"/>
          <w:szCs w:val="20"/>
        </w:rPr>
        <w:t>reichsten Marken Österreichs. Außerdem dürfen die ausgezeichneten Marken das „Superbrands“-Siegel tragen.</w:t>
      </w:r>
      <w:r w:rsidR="00B00746">
        <w:rPr>
          <w:rFonts w:ascii="Arial" w:hAnsi="Arial" w:cs="Arial"/>
          <w:sz w:val="20"/>
          <w:szCs w:val="20"/>
        </w:rPr>
        <w:t xml:space="preserve"> Zu den wichtigsten Neuerungen in 2014 zählt die </w:t>
      </w:r>
      <w:r w:rsidR="00AA5F5F">
        <w:rPr>
          <w:rFonts w:ascii="Arial" w:hAnsi="Arial" w:cs="Arial"/>
          <w:sz w:val="20"/>
          <w:szCs w:val="20"/>
        </w:rPr>
        <w:t>getrennte Wertung</w:t>
      </w:r>
      <w:r w:rsidR="00B00746">
        <w:rPr>
          <w:rFonts w:ascii="Arial" w:hAnsi="Arial" w:cs="Arial"/>
          <w:sz w:val="20"/>
          <w:szCs w:val="20"/>
        </w:rPr>
        <w:t xml:space="preserve"> von Endve</w:t>
      </w:r>
      <w:r w:rsidR="00B00746">
        <w:rPr>
          <w:rFonts w:ascii="Arial" w:hAnsi="Arial" w:cs="Arial"/>
          <w:sz w:val="20"/>
          <w:szCs w:val="20"/>
        </w:rPr>
        <w:t>r</w:t>
      </w:r>
      <w:r w:rsidR="00B00746">
        <w:rPr>
          <w:rFonts w:ascii="Arial" w:hAnsi="Arial" w:cs="Arial"/>
          <w:sz w:val="20"/>
          <w:szCs w:val="20"/>
        </w:rPr>
        <w:t xml:space="preserve">braucher- und Businessmarken. </w:t>
      </w:r>
      <w:r>
        <w:rPr>
          <w:rFonts w:ascii="Arial" w:hAnsi="Arial" w:cs="Arial"/>
          <w:sz w:val="20"/>
          <w:szCs w:val="20"/>
        </w:rPr>
        <w:t xml:space="preserve">Die </w:t>
      </w:r>
      <w:r w:rsidR="0029164E">
        <w:rPr>
          <w:rFonts w:ascii="Arial" w:hAnsi="Arial" w:cs="Arial"/>
          <w:sz w:val="20"/>
          <w:szCs w:val="20"/>
        </w:rPr>
        <w:t>zentralen</w:t>
      </w:r>
      <w:r>
        <w:rPr>
          <w:rFonts w:ascii="Arial" w:hAnsi="Arial" w:cs="Arial"/>
          <w:sz w:val="20"/>
          <w:szCs w:val="20"/>
        </w:rPr>
        <w:t xml:space="preserve"> Kriterien, nach denen </w:t>
      </w:r>
      <w:r w:rsidR="00B00746">
        <w:rPr>
          <w:rFonts w:ascii="Arial" w:hAnsi="Arial" w:cs="Arial"/>
          <w:sz w:val="20"/>
          <w:szCs w:val="20"/>
        </w:rPr>
        <w:t>die Expertenjury</w:t>
      </w:r>
      <w:r>
        <w:rPr>
          <w:rFonts w:ascii="Arial" w:hAnsi="Arial" w:cs="Arial"/>
          <w:sz w:val="20"/>
          <w:szCs w:val="20"/>
        </w:rPr>
        <w:t xml:space="preserve"> eine Bus</w:t>
      </w:r>
      <w:r>
        <w:rPr>
          <w:rFonts w:ascii="Arial" w:hAnsi="Arial" w:cs="Arial"/>
          <w:sz w:val="20"/>
          <w:szCs w:val="20"/>
        </w:rPr>
        <w:t>i</w:t>
      </w:r>
      <w:r>
        <w:rPr>
          <w:rFonts w:ascii="Arial" w:hAnsi="Arial" w:cs="Arial"/>
          <w:sz w:val="20"/>
          <w:szCs w:val="20"/>
        </w:rPr>
        <w:t xml:space="preserve">nessmarke bewertet, sind ihre Bekanntheit, der gezielte Markenaufbau, </w:t>
      </w:r>
      <w:r w:rsidR="001841EE">
        <w:rPr>
          <w:rFonts w:ascii="Arial" w:hAnsi="Arial" w:cs="Arial"/>
          <w:sz w:val="20"/>
          <w:szCs w:val="20"/>
        </w:rPr>
        <w:t>ihre</w:t>
      </w:r>
      <w:r>
        <w:rPr>
          <w:rFonts w:ascii="Arial" w:hAnsi="Arial" w:cs="Arial"/>
          <w:sz w:val="20"/>
          <w:szCs w:val="20"/>
        </w:rPr>
        <w:t xml:space="preserve"> Akzeptanz, </w:t>
      </w:r>
      <w:r w:rsidR="001841EE">
        <w:rPr>
          <w:rFonts w:ascii="Arial" w:hAnsi="Arial" w:cs="Arial"/>
          <w:sz w:val="20"/>
          <w:szCs w:val="20"/>
        </w:rPr>
        <w:t>ihr</w:t>
      </w:r>
      <w:r>
        <w:rPr>
          <w:rFonts w:ascii="Arial" w:hAnsi="Arial" w:cs="Arial"/>
          <w:sz w:val="20"/>
          <w:szCs w:val="20"/>
        </w:rPr>
        <w:t xml:space="preserve"> Innov</w:t>
      </w:r>
      <w:r>
        <w:rPr>
          <w:rFonts w:ascii="Arial" w:hAnsi="Arial" w:cs="Arial"/>
          <w:sz w:val="20"/>
          <w:szCs w:val="20"/>
        </w:rPr>
        <w:t>a</w:t>
      </w:r>
      <w:r>
        <w:rPr>
          <w:rFonts w:ascii="Arial" w:hAnsi="Arial" w:cs="Arial"/>
          <w:sz w:val="20"/>
          <w:szCs w:val="20"/>
        </w:rPr>
        <w:t>tion</w:t>
      </w:r>
      <w:r w:rsidR="001841EE">
        <w:rPr>
          <w:rFonts w:ascii="Arial" w:hAnsi="Arial" w:cs="Arial"/>
          <w:sz w:val="20"/>
          <w:szCs w:val="20"/>
        </w:rPr>
        <w:t>sgrad</w:t>
      </w:r>
      <w:r>
        <w:rPr>
          <w:rFonts w:ascii="Arial" w:hAnsi="Arial" w:cs="Arial"/>
          <w:sz w:val="20"/>
          <w:szCs w:val="20"/>
        </w:rPr>
        <w:t xml:space="preserve"> sowie </w:t>
      </w:r>
      <w:r w:rsidR="001841EE">
        <w:rPr>
          <w:rFonts w:ascii="Arial" w:hAnsi="Arial" w:cs="Arial"/>
          <w:sz w:val="20"/>
          <w:szCs w:val="20"/>
        </w:rPr>
        <w:t xml:space="preserve">ihr Prestige innerhalb ihrer Branche. </w:t>
      </w:r>
      <w:r w:rsidR="00B00746">
        <w:rPr>
          <w:rFonts w:ascii="Arial" w:hAnsi="Arial" w:cs="Arial"/>
          <w:sz w:val="20"/>
          <w:szCs w:val="20"/>
        </w:rPr>
        <w:t>Um eine kompetente Bewertung von Bus</w:t>
      </w:r>
      <w:r w:rsidR="00B00746">
        <w:rPr>
          <w:rFonts w:ascii="Arial" w:hAnsi="Arial" w:cs="Arial"/>
          <w:sz w:val="20"/>
          <w:szCs w:val="20"/>
        </w:rPr>
        <w:t>i</w:t>
      </w:r>
      <w:r w:rsidR="00B00746">
        <w:rPr>
          <w:rFonts w:ascii="Arial" w:hAnsi="Arial" w:cs="Arial"/>
          <w:sz w:val="20"/>
          <w:szCs w:val="20"/>
        </w:rPr>
        <w:t xml:space="preserve">nessmarken zu gewährleisten, </w:t>
      </w:r>
      <w:r w:rsidR="00381EA1">
        <w:rPr>
          <w:rFonts w:ascii="Arial" w:hAnsi="Arial" w:cs="Arial"/>
          <w:sz w:val="20"/>
          <w:szCs w:val="20"/>
        </w:rPr>
        <w:t xml:space="preserve">versammelte Superbrands erstmalig ein </w:t>
      </w:r>
      <w:r w:rsidR="0002745A">
        <w:rPr>
          <w:rFonts w:ascii="Arial" w:hAnsi="Arial" w:cs="Arial"/>
          <w:sz w:val="20"/>
          <w:szCs w:val="20"/>
        </w:rPr>
        <w:t>„Business Brand Council“</w:t>
      </w:r>
      <w:r w:rsidR="00B00746">
        <w:rPr>
          <w:rFonts w:ascii="Arial" w:hAnsi="Arial" w:cs="Arial"/>
          <w:sz w:val="20"/>
          <w:szCs w:val="20"/>
        </w:rPr>
        <w:t xml:space="preserve">. Die Jury </w:t>
      </w:r>
      <w:r w:rsidR="0002745A">
        <w:rPr>
          <w:rFonts w:ascii="Arial" w:hAnsi="Arial" w:cs="Arial"/>
          <w:sz w:val="20"/>
          <w:szCs w:val="20"/>
        </w:rPr>
        <w:t>setzt sich aus hochrangigen</w:t>
      </w:r>
      <w:r w:rsidR="0002745A" w:rsidRPr="0002745A">
        <w:rPr>
          <w:rFonts w:ascii="Arial" w:hAnsi="Arial" w:cs="Arial"/>
          <w:sz w:val="20"/>
          <w:szCs w:val="20"/>
        </w:rPr>
        <w:t xml:space="preserve"> </w:t>
      </w:r>
      <w:r w:rsidR="0002745A">
        <w:rPr>
          <w:rFonts w:ascii="Arial" w:hAnsi="Arial" w:cs="Arial"/>
          <w:sz w:val="20"/>
          <w:szCs w:val="20"/>
        </w:rPr>
        <w:t xml:space="preserve">Experten aus den Bereichen Wirtschaft, Kommunikation, Marketing, Medien und Marktforschung zusammen. </w:t>
      </w:r>
      <w:r w:rsidR="00057B52">
        <w:rPr>
          <w:rFonts w:ascii="Arial" w:hAnsi="Arial" w:cs="Arial"/>
          <w:sz w:val="20"/>
          <w:szCs w:val="20"/>
        </w:rPr>
        <w:t xml:space="preserve">Zumtobel zählte bereits im vergangenen Jahr zu den Superbrands und wurde mit dem „Superbrands Special Award 2013“ als innovativste Marke Österreichs gewürdigt. </w:t>
      </w:r>
    </w:p>
    <w:p w:rsidR="0002745A" w:rsidRDefault="0002745A" w:rsidP="008A4709">
      <w:pPr>
        <w:spacing w:line="360" w:lineRule="auto"/>
        <w:jc w:val="both"/>
        <w:rPr>
          <w:rFonts w:ascii="Arial" w:hAnsi="Arial" w:cs="Arial"/>
          <w:sz w:val="20"/>
          <w:szCs w:val="20"/>
        </w:rPr>
      </w:pPr>
    </w:p>
    <w:p w:rsidR="0002745A" w:rsidRPr="00057B52" w:rsidRDefault="0002745A" w:rsidP="008A4709">
      <w:pPr>
        <w:spacing w:line="360" w:lineRule="auto"/>
        <w:jc w:val="both"/>
        <w:rPr>
          <w:rFonts w:ascii="Arial" w:hAnsi="Arial" w:cs="Arial"/>
          <w:b/>
          <w:sz w:val="20"/>
          <w:szCs w:val="20"/>
        </w:rPr>
      </w:pPr>
      <w:r w:rsidRPr="00057B52">
        <w:rPr>
          <w:rFonts w:ascii="Arial" w:hAnsi="Arial" w:cs="Arial"/>
          <w:b/>
          <w:sz w:val="20"/>
          <w:szCs w:val="20"/>
        </w:rPr>
        <w:t>Über Superbrands</w:t>
      </w:r>
    </w:p>
    <w:p w:rsidR="0002745A" w:rsidRDefault="0002745A" w:rsidP="008A4709">
      <w:pPr>
        <w:spacing w:line="360" w:lineRule="auto"/>
        <w:jc w:val="both"/>
        <w:rPr>
          <w:rFonts w:ascii="Arial" w:hAnsi="Arial" w:cs="Arial"/>
          <w:sz w:val="20"/>
          <w:szCs w:val="20"/>
        </w:rPr>
      </w:pPr>
      <w:r>
        <w:rPr>
          <w:rFonts w:ascii="Arial" w:hAnsi="Arial" w:cs="Arial"/>
          <w:sz w:val="20"/>
          <w:szCs w:val="20"/>
        </w:rPr>
        <w:t>Die in 88 Ländern aktive Markenbewertungs-Organisation „Superbrands“ wurde 1995 in London gegründet. Das internationale Netzwerk bewertet Endverbraucher- und Businessmarken nach ve</w:t>
      </w:r>
      <w:r>
        <w:rPr>
          <w:rFonts w:ascii="Arial" w:hAnsi="Arial" w:cs="Arial"/>
          <w:sz w:val="20"/>
          <w:szCs w:val="20"/>
        </w:rPr>
        <w:t>r</w:t>
      </w:r>
      <w:r>
        <w:rPr>
          <w:rFonts w:ascii="Arial" w:hAnsi="Arial" w:cs="Arial"/>
          <w:sz w:val="20"/>
          <w:szCs w:val="20"/>
        </w:rPr>
        <w:t>schiedenen Kriterien wie Stärke der Marke, Bekanntheitsgrad, Markentreue und Tradition. Berüc</w:t>
      </w:r>
      <w:r>
        <w:rPr>
          <w:rFonts w:ascii="Arial" w:hAnsi="Arial" w:cs="Arial"/>
          <w:sz w:val="20"/>
          <w:szCs w:val="20"/>
        </w:rPr>
        <w:t>k</w:t>
      </w:r>
      <w:r>
        <w:rPr>
          <w:rFonts w:ascii="Arial" w:hAnsi="Arial" w:cs="Arial"/>
          <w:sz w:val="20"/>
          <w:szCs w:val="20"/>
        </w:rPr>
        <w:t>sichtigt werden dabei sowohl wirtschaftliche Kriterien als auch Beliebtheitswerte in der Bevölk</w:t>
      </w:r>
      <w:r>
        <w:rPr>
          <w:rFonts w:ascii="Arial" w:hAnsi="Arial" w:cs="Arial"/>
          <w:sz w:val="20"/>
          <w:szCs w:val="20"/>
        </w:rPr>
        <w:t>e</w:t>
      </w:r>
      <w:r>
        <w:rPr>
          <w:rFonts w:ascii="Arial" w:hAnsi="Arial" w:cs="Arial"/>
          <w:sz w:val="20"/>
          <w:szCs w:val="20"/>
        </w:rPr>
        <w:t>rung. Grundlage der Bewertung ist eine vo</w:t>
      </w:r>
      <w:r w:rsidR="00057B52">
        <w:rPr>
          <w:rFonts w:ascii="Arial" w:hAnsi="Arial" w:cs="Arial"/>
          <w:sz w:val="20"/>
          <w:szCs w:val="20"/>
        </w:rPr>
        <w:t>n</w:t>
      </w:r>
      <w:r>
        <w:rPr>
          <w:rFonts w:ascii="Arial" w:hAnsi="Arial" w:cs="Arial"/>
          <w:sz w:val="20"/>
          <w:szCs w:val="20"/>
        </w:rPr>
        <w:t xml:space="preserve"> </w:t>
      </w:r>
      <w:proofErr w:type="gramStart"/>
      <w:r w:rsidR="00057B52">
        <w:rPr>
          <w:rFonts w:ascii="Arial" w:hAnsi="Arial" w:cs="Arial"/>
          <w:sz w:val="20"/>
          <w:szCs w:val="20"/>
        </w:rPr>
        <w:t>Superbrands</w:t>
      </w:r>
      <w:proofErr w:type="gramEnd"/>
      <w:r>
        <w:rPr>
          <w:rFonts w:ascii="Arial" w:hAnsi="Arial" w:cs="Arial"/>
          <w:sz w:val="20"/>
          <w:szCs w:val="20"/>
        </w:rPr>
        <w:t xml:space="preserve"> in Auftrag gegebene Marktstudie, die vom Marktforschungsinstitut GfK durchgeführt wird. Die endgültige Entscheidung</w:t>
      </w:r>
      <w:r w:rsidR="00057B52">
        <w:rPr>
          <w:rFonts w:ascii="Arial" w:hAnsi="Arial" w:cs="Arial"/>
          <w:sz w:val="20"/>
          <w:szCs w:val="20"/>
        </w:rPr>
        <w:t xml:space="preserve"> über die Vergabe der Auszeichnungen trifft abschließend das „Brand Council“. </w:t>
      </w:r>
    </w:p>
    <w:p w:rsidR="00381EA1" w:rsidRDefault="00381EA1" w:rsidP="005A75B2">
      <w:pPr>
        <w:rPr>
          <w:rFonts w:ascii="Arial" w:hAnsi="Arial" w:cs="Arial"/>
          <w:b/>
          <w:sz w:val="20"/>
          <w:szCs w:val="20"/>
          <w:lang w:val="de-AT"/>
        </w:rPr>
      </w:pPr>
    </w:p>
    <w:p w:rsidR="005A75B2" w:rsidRPr="00927636" w:rsidRDefault="005A75B2" w:rsidP="005A75B2">
      <w:pPr>
        <w:rPr>
          <w:rFonts w:ascii="Arial" w:hAnsi="Arial" w:cs="Arial"/>
          <w:sz w:val="20"/>
          <w:szCs w:val="20"/>
          <w:lang w:val="de-AT"/>
        </w:rPr>
      </w:pPr>
      <w:r w:rsidRPr="00927636">
        <w:rPr>
          <w:rFonts w:ascii="Arial" w:hAnsi="Arial" w:cs="Arial"/>
          <w:b/>
          <w:sz w:val="20"/>
          <w:szCs w:val="20"/>
          <w:lang w:val="de-AT"/>
        </w:rPr>
        <w:t>Bildunterschriften:</w:t>
      </w:r>
    </w:p>
    <w:p w:rsidR="00D81AC1" w:rsidRDefault="005A75B2" w:rsidP="003E7093">
      <w:pPr>
        <w:spacing w:line="360" w:lineRule="auto"/>
        <w:jc w:val="both"/>
        <w:outlineLvl w:val="0"/>
        <w:rPr>
          <w:rFonts w:ascii="Arial" w:hAnsi="Arial" w:cs="Arial"/>
          <w:sz w:val="16"/>
          <w:szCs w:val="16"/>
          <w:lang w:val="de-AT"/>
        </w:rPr>
      </w:pPr>
      <w:r w:rsidRPr="00927636">
        <w:rPr>
          <w:rFonts w:ascii="Arial" w:hAnsi="Arial" w:cs="Arial"/>
          <w:sz w:val="16"/>
          <w:szCs w:val="16"/>
          <w:lang w:val="de-AT"/>
        </w:rPr>
        <w:t>(</w:t>
      </w:r>
      <w:proofErr w:type="spellStart"/>
      <w:r w:rsidRPr="00927636">
        <w:rPr>
          <w:rFonts w:ascii="Arial" w:hAnsi="Arial" w:cs="Arial"/>
          <w:sz w:val="16"/>
          <w:szCs w:val="16"/>
          <w:lang w:val="de-AT"/>
        </w:rPr>
        <w:t>Photo</w:t>
      </w:r>
      <w:proofErr w:type="spellEnd"/>
      <w:r w:rsidRPr="00927636">
        <w:rPr>
          <w:rFonts w:ascii="Arial" w:hAnsi="Arial" w:cs="Arial"/>
          <w:sz w:val="16"/>
          <w:szCs w:val="16"/>
          <w:lang w:val="de-AT"/>
        </w:rPr>
        <w:t xml:space="preserve"> </w:t>
      </w:r>
      <w:proofErr w:type="spellStart"/>
      <w:r w:rsidRPr="00927636">
        <w:rPr>
          <w:rFonts w:ascii="Arial" w:hAnsi="Arial" w:cs="Arial"/>
          <w:sz w:val="16"/>
          <w:szCs w:val="16"/>
          <w:lang w:val="de-AT"/>
        </w:rPr>
        <w:t>Credits</w:t>
      </w:r>
      <w:proofErr w:type="spellEnd"/>
      <w:r w:rsidRPr="00927636">
        <w:rPr>
          <w:rFonts w:ascii="Arial" w:hAnsi="Arial" w:cs="Arial"/>
          <w:sz w:val="16"/>
          <w:szCs w:val="16"/>
          <w:lang w:val="de-AT"/>
        </w:rPr>
        <w:t>: Zumtobel)</w:t>
      </w:r>
    </w:p>
    <w:p w:rsidR="00D81AC1" w:rsidRPr="004E3A3B" w:rsidRDefault="00911A15" w:rsidP="00D81AC1">
      <w:pPr>
        <w:spacing w:line="360" w:lineRule="auto"/>
        <w:ind w:right="21"/>
        <w:rPr>
          <w:rFonts w:ascii="Arial" w:hAnsi="Arial" w:cs="Arial"/>
          <w:bCs/>
          <w:sz w:val="16"/>
          <w:szCs w:val="16"/>
          <w:lang w:val="de-AT"/>
        </w:rPr>
      </w:pPr>
      <w:r>
        <w:rPr>
          <w:rFonts w:ascii="Arial" w:hAnsi="Arial" w:cs="Arial"/>
          <w:bCs/>
          <w:noProof/>
          <w:sz w:val="16"/>
          <w:szCs w:val="16"/>
          <w:lang w:val="de-AT" w:eastAsia="de-AT"/>
        </w:rPr>
        <w:drawing>
          <wp:inline distT="0" distB="0" distL="0" distR="0">
            <wp:extent cx="2809875" cy="1875422"/>
            <wp:effectExtent l="19050" t="0" r="9525" b="0"/>
            <wp:docPr id="2" name="Bild 2" descr="SH_HU1401_4794_Spar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_HU1401_4794_Spar_klein"/>
                    <pic:cNvPicPr>
                      <a:picLocks noChangeAspect="1" noChangeArrowheads="1"/>
                    </pic:cNvPicPr>
                  </pic:nvPicPr>
                  <pic:blipFill>
                    <a:blip r:embed="rId12" cstate="print"/>
                    <a:stretch>
                      <a:fillRect/>
                    </a:stretch>
                  </pic:blipFill>
                  <pic:spPr bwMode="auto">
                    <a:xfrm>
                      <a:off x="0" y="0"/>
                      <a:ext cx="2809875" cy="1875422"/>
                    </a:xfrm>
                    <a:prstGeom prst="rect">
                      <a:avLst/>
                    </a:prstGeom>
                    <a:noFill/>
                    <a:ln w="9525">
                      <a:noFill/>
                      <a:miter lim="800000"/>
                      <a:headEnd/>
                      <a:tailEnd/>
                    </a:ln>
                  </pic:spPr>
                </pic:pic>
              </a:graphicData>
            </a:graphic>
          </wp:inline>
        </w:drawing>
      </w:r>
    </w:p>
    <w:p w:rsidR="00D81AC1" w:rsidRDefault="00D81AC1" w:rsidP="00D81AC1">
      <w:pPr>
        <w:ind w:right="23"/>
        <w:rPr>
          <w:rFonts w:ascii="Arial" w:hAnsi="Arial" w:cs="Arial"/>
          <w:sz w:val="20"/>
          <w:szCs w:val="20"/>
        </w:rPr>
      </w:pPr>
      <w:r w:rsidRPr="00D81AC1">
        <w:rPr>
          <w:rFonts w:ascii="Arial" w:hAnsi="Arial" w:cs="Arial"/>
          <w:b/>
          <w:bCs/>
          <w:sz w:val="20"/>
          <w:szCs w:val="20"/>
          <w:lang w:val="de-AT"/>
        </w:rPr>
        <w:t>Bild 1</w:t>
      </w:r>
      <w:r w:rsidRPr="00D81AC1">
        <w:rPr>
          <w:rFonts w:ascii="Arial" w:hAnsi="Arial" w:cs="Arial"/>
          <w:bCs/>
          <w:sz w:val="20"/>
          <w:szCs w:val="20"/>
          <w:lang w:val="de-AT"/>
        </w:rPr>
        <w:t xml:space="preserve">: </w:t>
      </w:r>
      <w:r w:rsidR="00057B52">
        <w:rPr>
          <w:rFonts w:ascii="Arial" w:hAnsi="Arial" w:cs="Arial"/>
          <w:sz w:val="20"/>
          <w:szCs w:val="20"/>
        </w:rPr>
        <w:t xml:space="preserve">Stefan von Terzi, </w:t>
      </w:r>
      <w:proofErr w:type="spellStart"/>
      <w:r w:rsidR="00057B52">
        <w:rPr>
          <w:rFonts w:ascii="Arial" w:hAnsi="Arial" w:cs="Arial"/>
          <w:sz w:val="20"/>
          <w:szCs w:val="20"/>
        </w:rPr>
        <w:t>Director</w:t>
      </w:r>
      <w:proofErr w:type="spellEnd"/>
      <w:r w:rsidR="00057B52">
        <w:rPr>
          <w:rFonts w:ascii="Arial" w:hAnsi="Arial" w:cs="Arial"/>
          <w:sz w:val="20"/>
          <w:szCs w:val="20"/>
        </w:rPr>
        <w:t xml:space="preserve"> Marketing Zumtobel</w:t>
      </w:r>
      <w:r w:rsidRPr="00D81AC1">
        <w:rPr>
          <w:rFonts w:ascii="Arial" w:hAnsi="Arial" w:cs="Arial"/>
          <w:sz w:val="20"/>
          <w:szCs w:val="20"/>
        </w:rPr>
        <w:t xml:space="preserve"> </w:t>
      </w:r>
    </w:p>
    <w:p w:rsidR="00D81AC1" w:rsidRDefault="00D81AC1" w:rsidP="00C17828">
      <w:pPr>
        <w:spacing w:line="360" w:lineRule="auto"/>
        <w:jc w:val="both"/>
        <w:rPr>
          <w:rFonts w:ascii="Arial" w:hAnsi="Arial" w:cs="Arial"/>
          <w:b/>
          <w:sz w:val="20"/>
          <w:szCs w:val="20"/>
          <w:lang w:val="de-AT"/>
        </w:rPr>
      </w:pPr>
    </w:p>
    <w:p w:rsidR="0062156E" w:rsidRDefault="0062156E" w:rsidP="00C17828">
      <w:pPr>
        <w:spacing w:line="360" w:lineRule="auto"/>
        <w:jc w:val="both"/>
        <w:rPr>
          <w:rFonts w:ascii="Arial" w:hAnsi="Arial" w:cs="Arial"/>
          <w:b/>
          <w:sz w:val="20"/>
          <w:szCs w:val="20"/>
          <w:lang w:val="de-AT"/>
        </w:rPr>
      </w:pPr>
    </w:p>
    <w:p w:rsidR="00C17828" w:rsidRPr="002A71AF" w:rsidRDefault="00C17828" w:rsidP="00C17828">
      <w:pPr>
        <w:spacing w:line="360" w:lineRule="auto"/>
        <w:jc w:val="both"/>
        <w:rPr>
          <w:rFonts w:ascii="Arial" w:hAnsi="Arial" w:cs="Arial"/>
          <w:b/>
          <w:sz w:val="20"/>
          <w:szCs w:val="20"/>
          <w:lang w:val="de-AT"/>
        </w:rPr>
      </w:pPr>
      <w:r w:rsidRPr="002A71AF">
        <w:rPr>
          <w:rFonts w:ascii="Arial" w:hAnsi="Arial" w:cs="Arial"/>
          <w:b/>
          <w:sz w:val="20"/>
          <w:szCs w:val="20"/>
          <w:lang w:val="de-AT"/>
        </w:rPr>
        <w:t>Pressekontakt:</w:t>
      </w:r>
    </w:p>
    <w:tbl>
      <w:tblPr>
        <w:tblW w:w="0" w:type="auto"/>
        <w:tblLook w:val="01E0" w:firstRow="1" w:lastRow="1" w:firstColumn="1" w:lastColumn="1" w:noHBand="0" w:noVBand="0"/>
      </w:tblPr>
      <w:tblGrid>
        <w:gridCol w:w="4219"/>
      </w:tblGrid>
      <w:tr w:rsidR="006604DA" w:rsidRPr="004B1202" w:rsidTr="00C17828">
        <w:tc>
          <w:tcPr>
            <w:tcW w:w="4219" w:type="dxa"/>
          </w:tcPr>
          <w:p w:rsidR="006604DA" w:rsidRPr="004B1202" w:rsidRDefault="006604DA" w:rsidP="00C17828">
            <w:pPr>
              <w:ind w:right="23"/>
              <w:rPr>
                <w:rFonts w:ascii="Arial" w:eastAsia="Calibri" w:hAnsi="Arial" w:cs="Arial"/>
                <w:sz w:val="16"/>
                <w:szCs w:val="16"/>
                <w:lang w:val="de-AT"/>
              </w:rPr>
            </w:pPr>
            <w:r w:rsidRPr="004B1202">
              <w:rPr>
                <w:rFonts w:ascii="Arial" w:eastAsia="Calibri" w:hAnsi="Arial" w:cs="Arial"/>
                <w:sz w:val="16"/>
                <w:szCs w:val="16"/>
                <w:lang w:val="de-AT"/>
              </w:rPr>
              <w:t>Zumtobel Lighting GmbH</w:t>
            </w:r>
          </w:p>
          <w:p w:rsidR="006604DA" w:rsidRPr="006604DA" w:rsidRDefault="006604DA" w:rsidP="00C17828">
            <w:pPr>
              <w:ind w:right="23"/>
              <w:rPr>
                <w:rFonts w:ascii="Arial" w:eastAsia="Calibri" w:hAnsi="Arial" w:cs="Arial"/>
                <w:b/>
                <w:sz w:val="16"/>
                <w:szCs w:val="16"/>
                <w:lang w:val="de-AT"/>
              </w:rPr>
            </w:pPr>
            <w:r w:rsidRPr="006604DA">
              <w:rPr>
                <w:rFonts w:ascii="Arial" w:eastAsia="Calibri" w:hAnsi="Arial" w:cs="Arial"/>
                <w:b/>
                <w:sz w:val="16"/>
                <w:szCs w:val="16"/>
                <w:lang w:val="de-AT"/>
              </w:rPr>
              <w:t>Sophie Moser</w:t>
            </w:r>
          </w:p>
          <w:p w:rsidR="006604DA" w:rsidRPr="004B1202" w:rsidRDefault="006604DA" w:rsidP="00C17828">
            <w:pPr>
              <w:ind w:right="23"/>
              <w:rPr>
                <w:rFonts w:ascii="Arial" w:eastAsia="Calibri" w:hAnsi="Arial" w:cs="Arial"/>
                <w:sz w:val="16"/>
                <w:szCs w:val="16"/>
                <w:lang w:val="de-AT"/>
              </w:rPr>
            </w:pPr>
            <w:r w:rsidRPr="004B1202">
              <w:rPr>
                <w:rFonts w:ascii="Arial" w:eastAsia="Calibri" w:hAnsi="Arial" w:cs="Arial"/>
                <w:sz w:val="16"/>
                <w:szCs w:val="16"/>
                <w:lang w:val="de-AT"/>
              </w:rPr>
              <w:t>PR Manager</w:t>
            </w:r>
          </w:p>
          <w:p w:rsidR="006604DA" w:rsidRPr="004B1202" w:rsidRDefault="006604DA" w:rsidP="00C17828">
            <w:pPr>
              <w:ind w:right="23"/>
              <w:rPr>
                <w:rFonts w:ascii="Arial" w:eastAsia="Calibri" w:hAnsi="Arial" w:cs="Arial"/>
                <w:sz w:val="16"/>
                <w:szCs w:val="16"/>
                <w:lang w:val="de-AT"/>
              </w:rPr>
            </w:pPr>
            <w:r w:rsidRPr="004B1202">
              <w:rPr>
                <w:rFonts w:ascii="Arial" w:eastAsia="Calibri" w:hAnsi="Arial" w:cs="Arial"/>
                <w:sz w:val="16"/>
                <w:szCs w:val="16"/>
                <w:lang w:val="de-AT"/>
              </w:rPr>
              <w:t xml:space="preserve">Schweizer </w:t>
            </w:r>
            <w:proofErr w:type="spellStart"/>
            <w:r w:rsidRPr="004B1202">
              <w:rPr>
                <w:rFonts w:ascii="Arial" w:eastAsia="Calibri" w:hAnsi="Arial" w:cs="Arial"/>
                <w:sz w:val="16"/>
                <w:szCs w:val="16"/>
                <w:lang w:val="de-AT"/>
              </w:rPr>
              <w:t>Strasse</w:t>
            </w:r>
            <w:proofErr w:type="spellEnd"/>
            <w:r w:rsidRPr="004B1202">
              <w:rPr>
                <w:rFonts w:ascii="Arial" w:eastAsia="Calibri" w:hAnsi="Arial" w:cs="Arial"/>
                <w:sz w:val="16"/>
                <w:szCs w:val="16"/>
                <w:lang w:val="de-AT"/>
              </w:rPr>
              <w:t xml:space="preserve"> 30</w:t>
            </w:r>
          </w:p>
          <w:p w:rsidR="006604DA" w:rsidRPr="007A7771" w:rsidRDefault="006604DA" w:rsidP="00C17828">
            <w:pPr>
              <w:ind w:right="23"/>
              <w:rPr>
                <w:rFonts w:ascii="Arial" w:eastAsia="Calibri" w:hAnsi="Arial" w:cs="Arial"/>
                <w:sz w:val="16"/>
                <w:szCs w:val="16"/>
                <w:lang w:val="it-IT"/>
              </w:rPr>
            </w:pPr>
            <w:r w:rsidRPr="007A7771">
              <w:rPr>
                <w:rFonts w:ascii="Arial" w:eastAsia="Calibri" w:hAnsi="Arial" w:cs="Arial"/>
                <w:sz w:val="16"/>
                <w:szCs w:val="16"/>
                <w:lang w:val="it-IT"/>
              </w:rPr>
              <w:t>A-6850 Dornbirn</w:t>
            </w:r>
          </w:p>
          <w:p w:rsidR="006604DA" w:rsidRPr="007A7771" w:rsidRDefault="006604DA" w:rsidP="00C17828">
            <w:pPr>
              <w:ind w:right="23"/>
              <w:rPr>
                <w:rFonts w:ascii="Arial" w:eastAsia="Calibri" w:hAnsi="Arial" w:cs="Arial"/>
                <w:sz w:val="16"/>
                <w:szCs w:val="16"/>
                <w:lang w:val="it-IT"/>
              </w:rPr>
            </w:pPr>
          </w:p>
          <w:p w:rsidR="006604DA" w:rsidRPr="004B1202" w:rsidRDefault="006604DA" w:rsidP="00C17828">
            <w:pPr>
              <w:ind w:right="23"/>
              <w:rPr>
                <w:rFonts w:ascii="Arial" w:eastAsia="Calibri" w:hAnsi="Arial" w:cs="Arial"/>
                <w:sz w:val="16"/>
                <w:szCs w:val="16"/>
                <w:lang w:val="pt-BR"/>
              </w:rPr>
            </w:pPr>
            <w:r>
              <w:rPr>
                <w:rFonts w:ascii="Arial" w:eastAsia="Calibri" w:hAnsi="Arial" w:cs="Arial"/>
                <w:sz w:val="16"/>
                <w:szCs w:val="16"/>
                <w:lang w:val="pt-BR"/>
              </w:rPr>
              <w:t xml:space="preserve">Tel </w:t>
            </w:r>
            <w:r w:rsidRPr="004B1202">
              <w:rPr>
                <w:rFonts w:ascii="Arial" w:eastAsia="Calibri" w:hAnsi="Arial" w:cs="Arial"/>
                <w:sz w:val="16"/>
                <w:szCs w:val="16"/>
                <w:lang w:val="pt-BR"/>
              </w:rPr>
              <w:t>+43-5572-390-26527</w:t>
            </w:r>
          </w:p>
          <w:p w:rsidR="006604DA" w:rsidRPr="004B1202" w:rsidRDefault="006604DA" w:rsidP="00C17828">
            <w:pPr>
              <w:rPr>
                <w:rFonts w:ascii="Arial" w:eastAsia="Calibri" w:hAnsi="Arial" w:cs="Arial"/>
                <w:color w:val="000000"/>
                <w:sz w:val="16"/>
                <w:szCs w:val="16"/>
                <w:lang w:val="pt-BR" w:eastAsia="de-AT"/>
              </w:rPr>
            </w:pPr>
            <w:r>
              <w:rPr>
                <w:rFonts w:ascii="Arial" w:eastAsia="Calibri" w:hAnsi="Arial" w:cs="Arial"/>
                <w:sz w:val="16"/>
                <w:szCs w:val="16"/>
                <w:lang w:val="pt-BR"/>
              </w:rPr>
              <w:t xml:space="preserve">Mobil </w:t>
            </w:r>
            <w:r w:rsidRPr="004B1202">
              <w:rPr>
                <w:rFonts w:ascii="Arial" w:hAnsi="Arial" w:cs="Arial"/>
                <w:sz w:val="16"/>
                <w:szCs w:val="16"/>
                <w:lang w:val="pt-BR"/>
              </w:rPr>
              <w:t>+43-664-80892-3074</w:t>
            </w:r>
          </w:p>
          <w:p w:rsidR="006604DA" w:rsidRPr="004B1202" w:rsidRDefault="006604DA" w:rsidP="00C17828">
            <w:pPr>
              <w:ind w:right="23"/>
              <w:rPr>
                <w:rFonts w:ascii="Arial" w:eastAsia="Calibri" w:hAnsi="Arial" w:cs="Arial"/>
                <w:sz w:val="16"/>
                <w:szCs w:val="16"/>
                <w:lang w:val="pt-BR"/>
              </w:rPr>
            </w:pPr>
            <w:r>
              <w:rPr>
                <w:rFonts w:ascii="Arial" w:eastAsia="Calibri" w:hAnsi="Arial" w:cs="Arial"/>
                <w:sz w:val="16"/>
                <w:szCs w:val="16"/>
                <w:lang w:val="pt-BR"/>
              </w:rPr>
              <w:t xml:space="preserve">E-Mail </w:t>
            </w:r>
            <w:r w:rsidRPr="004B1202">
              <w:rPr>
                <w:rFonts w:ascii="Arial" w:eastAsia="Calibri" w:hAnsi="Arial" w:cs="Arial"/>
                <w:sz w:val="16"/>
                <w:szCs w:val="16"/>
                <w:lang w:val="pt-BR"/>
              </w:rPr>
              <w:t>sophie.moser@zumtobel.com</w:t>
            </w:r>
          </w:p>
          <w:p w:rsidR="006604DA" w:rsidRPr="004B1202" w:rsidRDefault="006604DA" w:rsidP="00C17828">
            <w:pPr>
              <w:ind w:right="23"/>
              <w:rPr>
                <w:rFonts w:ascii="Arial" w:eastAsia="Calibri" w:hAnsi="Arial" w:cs="Arial"/>
                <w:sz w:val="16"/>
                <w:szCs w:val="16"/>
                <w:lang w:val="pt-BR"/>
              </w:rPr>
            </w:pPr>
          </w:p>
          <w:p w:rsidR="006604DA" w:rsidRPr="004B1202" w:rsidRDefault="006604DA" w:rsidP="00C17828">
            <w:pPr>
              <w:ind w:right="23"/>
              <w:rPr>
                <w:rFonts w:ascii="Arial" w:eastAsia="Calibri" w:hAnsi="Arial" w:cs="Arial"/>
                <w:bCs/>
                <w:sz w:val="16"/>
                <w:szCs w:val="16"/>
                <w:lang w:val="pt-BR"/>
              </w:rPr>
            </w:pPr>
            <w:r w:rsidRPr="004B1202">
              <w:rPr>
                <w:rFonts w:ascii="Arial" w:eastAsia="Calibri" w:hAnsi="Arial" w:cs="Arial"/>
                <w:sz w:val="16"/>
                <w:szCs w:val="16"/>
                <w:lang w:val="fr-FR"/>
              </w:rPr>
              <w:t>www.zumtobel.com</w:t>
            </w:r>
          </w:p>
        </w:tc>
      </w:tr>
    </w:tbl>
    <w:p w:rsidR="00912086" w:rsidRPr="00912086" w:rsidRDefault="00912086" w:rsidP="00C07B1B">
      <w:pPr>
        <w:autoSpaceDE w:val="0"/>
        <w:autoSpaceDN w:val="0"/>
        <w:rPr>
          <w:rFonts w:ascii="Arial" w:eastAsia="Calibri" w:hAnsi="Arial" w:cs="Arial"/>
          <w:sz w:val="16"/>
          <w:szCs w:val="16"/>
          <w:lang w:val="en-US" w:eastAsia="de-AT"/>
        </w:rPr>
      </w:pPr>
    </w:p>
    <w:p w:rsidR="00912086" w:rsidRPr="00C07B1B" w:rsidRDefault="00912086" w:rsidP="00C17828">
      <w:pPr>
        <w:spacing w:line="360" w:lineRule="auto"/>
        <w:rPr>
          <w:rFonts w:ascii="Arial" w:hAnsi="Arial" w:cs="Arial"/>
          <w:sz w:val="20"/>
          <w:szCs w:val="20"/>
          <w:lang w:val="en-US"/>
        </w:rPr>
      </w:pPr>
    </w:p>
    <w:p w:rsidR="00C17828" w:rsidRPr="005C7FA7" w:rsidRDefault="00C17828" w:rsidP="00C17828">
      <w:pPr>
        <w:spacing w:line="360" w:lineRule="auto"/>
        <w:jc w:val="both"/>
        <w:rPr>
          <w:rFonts w:ascii="Arial" w:hAnsi="Arial" w:cs="Arial"/>
          <w:sz w:val="20"/>
          <w:szCs w:val="20"/>
          <w:lang w:val="de-AT"/>
        </w:rPr>
      </w:pPr>
    </w:p>
    <w:p w:rsidR="00972B33" w:rsidRPr="00436AD9" w:rsidRDefault="00972B33" w:rsidP="00972B33">
      <w:pPr>
        <w:spacing w:after="120"/>
        <w:jc w:val="both"/>
        <w:rPr>
          <w:rFonts w:ascii="Arial" w:hAnsi="Arial" w:cs="Arial"/>
          <w:b/>
          <w:sz w:val="16"/>
          <w:szCs w:val="16"/>
          <w:lang w:val="de-AT"/>
        </w:rPr>
      </w:pPr>
      <w:r>
        <w:rPr>
          <w:rFonts w:ascii="Arial" w:hAnsi="Arial" w:cs="Arial"/>
          <w:b/>
          <w:sz w:val="16"/>
          <w:szCs w:val="16"/>
          <w:lang w:val="de-AT"/>
        </w:rPr>
        <w:t>Ü</w:t>
      </w:r>
      <w:r w:rsidRPr="00436AD9">
        <w:rPr>
          <w:rFonts w:ascii="Arial" w:hAnsi="Arial" w:cs="Arial"/>
          <w:b/>
          <w:sz w:val="16"/>
          <w:szCs w:val="16"/>
          <w:lang w:val="de-AT"/>
        </w:rPr>
        <w:t>ber Zumtobel</w:t>
      </w:r>
    </w:p>
    <w:p w:rsidR="00972B33" w:rsidRPr="007344A4" w:rsidRDefault="00972B33" w:rsidP="00972B33">
      <w:pPr>
        <w:rPr>
          <w:rFonts w:ascii="Arial" w:hAnsi="Arial" w:cs="Arial"/>
          <w:sz w:val="16"/>
          <w:szCs w:val="16"/>
          <w:lang w:val="de-AT"/>
        </w:rPr>
      </w:pPr>
      <w:r w:rsidRPr="007344A4">
        <w:rPr>
          <w:rFonts w:ascii="Arial" w:hAnsi="Arial" w:cs="Arial"/>
          <w:sz w:val="16"/>
          <w:szCs w:val="16"/>
          <w:lang w:val="de-AT"/>
        </w:rPr>
        <w:t>Zumtobel, international führender Anbieter von ganzheitlichen Lichtlösungen, macht das Zusammenspiel von Licht und Architektur erlebbar. Als Innovationsführer bietet Zumtobel ein umfassendes Portfolio an hochwertigen Leuchten und Lich</w:t>
      </w:r>
      <w:r w:rsidRPr="007344A4">
        <w:rPr>
          <w:rFonts w:ascii="Arial" w:hAnsi="Arial" w:cs="Arial"/>
          <w:sz w:val="16"/>
          <w:szCs w:val="16"/>
          <w:lang w:val="de-AT"/>
        </w:rPr>
        <w:t>t</w:t>
      </w:r>
      <w:r w:rsidRPr="007344A4">
        <w:rPr>
          <w:rFonts w:ascii="Arial" w:hAnsi="Arial" w:cs="Arial"/>
          <w:sz w:val="16"/>
          <w:szCs w:val="16"/>
          <w:lang w:val="de-AT"/>
        </w:rPr>
        <w:t>managementsystemen für die professionelle Gebäudebeleuchtung in den Bereichen Büro, Bildung, Verkauf, Handel, Hotel und Wellness, Gesundheit, Kunst und Kultur sowie Industrie an. Zumtobel ist eine Marke der Zumtobel AG mit Konzernsitz in Dornbirn, Vorarlberg (Österreich).</w:t>
      </w:r>
    </w:p>
    <w:p w:rsidR="005A75B2" w:rsidRPr="006604DA" w:rsidRDefault="00972B33" w:rsidP="006604DA">
      <w:pPr>
        <w:spacing w:line="360" w:lineRule="auto"/>
        <w:jc w:val="right"/>
        <w:rPr>
          <w:rFonts w:ascii="Arial" w:hAnsi="Arial" w:cs="Arial"/>
          <w:sz w:val="16"/>
          <w:szCs w:val="16"/>
          <w:lang w:val="en-GB"/>
        </w:rPr>
      </w:pPr>
      <w:r w:rsidRPr="007B053E">
        <w:rPr>
          <w:rFonts w:ascii="Arial" w:hAnsi="Arial" w:cs="Arial"/>
          <w:b/>
          <w:sz w:val="20"/>
          <w:szCs w:val="20"/>
        </w:rPr>
        <w:t>Zumtobel. Das Licht.</w:t>
      </w:r>
    </w:p>
    <w:sectPr w:rsidR="005A75B2" w:rsidRPr="006604DA" w:rsidSect="005A75B2">
      <w:headerReference w:type="default" r:id="rId13"/>
      <w:footerReference w:type="default" r:id="rId14"/>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84B" w:rsidRDefault="00C9384B">
      <w:r>
        <w:separator/>
      </w:r>
    </w:p>
  </w:endnote>
  <w:endnote w:type="continuationSeparator" w:id="0">
    <w:p w:rsidR="00C9384B" w:rsidRDefault="00C93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746" w:rsidRPr="00F04900" w:rsidRDefault="00B00746" w:rsidP="005A75B2">
    <w:pPr>
      <w:pStyle w:val="Footer"/>
      <w:jc w:val="right"/>
      <w:rPr>
        <w:rFonts w:ascii="Arial" w:hAnsi="Arial" w:cs="Arial"/>
        <w:sz w:val="16"/>
        <w:szCs w:val="16"/>
      </w:rPr>
    </w:pPr>
    <w:r w:rsidRPr="00F04900">
      <w:rPr>
        <w:rStyle w:val="PageNumber"/>
        <w:rFonts w:ascii="Arial" w:hAnsi="Arial" w:cs="Arial"/>
        <w:sz w:val="16"/>
        <w:szCs w:val="16"/>
      </w:rPr>
      <w:t xml:space="preserve">Seite </w:t>
    </w:r>
    <w:r w:rsidR="000C08B6"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000C08B6" w:rsidRPr="00F04900">
      <w:rPr>
        <w:rStyle w:val="PageNumber"/>
        <w:rFonts w:ascii="Arial" w:hAnsi="Arial" w:cs="Arial"/>
        <w:sz w:val="16"/>
        <w:szCs w:val="16"/>
      </w:rPr>
      <w:fldChar w:fldCharType="separate"/>
    </w:r>
    <w:r w:rsidR="00EA479A">
      <w:rPr>
        <w:rStyle w:val="PageNumber"/>
        <w:rFonts w:ascii="Arial" w:hAnsi="Arial" w:cs="Arial"/>
        <w:noProof/>
        <w:sz w:val="16"/>
        <w:szCs w:val="16"/>
      </w:rPr>
      <w:t>1</w:t>
    </w:r>
    <w:r w:rsidR="000C08B6"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000C08B6"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000C08B6" w:rsidRPr="00F04900">
      <w:rPr>
        <w:rStyle w:val="PageNumber"/>
        <w:rFonts w:ascii="Arial" w:hAnsi="Arial" w:cs="Arial"/>
        <w:sz w:val="16"/>
        <w:szCs w:val="16"/>
      </w:rPr>
      <w:fldChar w:fldCharType="separate"/>
    </w:r>
    <w:r w:rsidR="00EA479A">
      <w:rPr>
        <w:rStyle w:val="PageNumber"/>
        <w:rFonts w:ascii="Arial" w:hAnsi="Arial" w:cs="Arial"/>
        <w:noProof/>
        <w:sz w:val="16"/>
        <w:szCs w:val="16"/>
      </w:rPr>
      <w:t>2</w:t>
    </w:r>
    <w:r w:rsidR="000C08B6"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84B" w:rsidRDefault="00C9384B">
      <w:r>
        <w:separator/>
      </w:r>
    </w:p>
  </w:footnote>
  <w:footnote w:type="continuationSeparator" w:id="0">
    <w:p w:rsidR="00C9384B" w:rsidRDefault="00C93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746" w:rsidRDefault="00B00746" w:rsidP="005A75B2">
    <w:pPr>
      <w:pStyle w:val="Header"/>
      <w:jc w:val="right"/>
    </w:pPr>
    <w:r>
      <w:rPr>
        <w:noProof/>
        <w:lang w:val="de-AT" w:eastAsia="de-AT"/>
      </w:rPr>
      <w:drawing>
        <wp:inline distT="0" distB="0" distL="0" distR="0">
          <wp:extent cx="1438275" cy="238125"/>
          <wp:effectExtent l="19050" t="0" r="9525"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275" cy="238125"/>
                  </a:xfrm>
                  <a:prstGeom prst="rect">
                    <a:avLst/>
                  </a:prstGeom>
                  <a:noFill/>
                  <a:ln w="9525">
                    <a:noFill/>
                    <a:miter lim="800000"/>
                    <a:headEnd/>
                    <a:tailEnd/>
                  </a:ln>
                </pic:spPr>
              </pic:pic>
            </a:graphicData>
          </a:graphic>
        </wp:inline>
      </w:drawing>
    </w:r>
  </w:p>
  <w:p w:rsidR="00B00746" w:rsidRDefault="00B00746" w:rsidP="005A75B2">
    <w:pPr>
      <w:pStyle w:val="Header"/>
      <w:jc w:val="right"/>
    </w:pPr>
  </w:p>
  <w:p w:rsidR="00B00746" w:rsidRDefault="00B00746" w:rsidP="005A75B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4AB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815DCD"/>
    <w:multiLevelType w:val="multilevel"/>
    <w:tmpl w:val="9C7CA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07BB5"/>
    <w:multiLevelType w:val="multilevel"/>
    <w:tmpl w:val="59DC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6162E9"/>
    <w:multiLevelType w:val="multilevel"/>
    <w:tmpl w:val="BA1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557270"/>
    <w:multiLevelType w:val="hybridMultilevel"/>
    <w:tmpl w:val="1D281186"/>
    <w:lvl w:ilvl="0" w:tplc="D2B02446">
      <w:numFmt w:val="bullet"/>
      <w:lvlText w:val="-"/>
      <w:lvlJc w:val="left"/>
      <w:pPr>
        <w:ind w:left="420" w:hanging="360"/>
      </w:pPr>
      <w:rPr>
        <w:rFonts w:ascii="Arial" w:eastAsia="Times New Roman" w:hAnsi="Arial" w:cs="Calibri" w:hint="default"/>
      </w:rPr>
    </w:lvl>
    <w:lvl w:ilvl="1" w:tplc="04070003" w:tentative="1">
      <w:start w:val="1"/>
      <w:numFmt w:val="bullet"/>
      <w:lvlText w:val="o"/>
      <w:lvlJc w:val="left"/>
      <w:pPr>
        <w:ind w:left="1140" w:hanging="360"/>
      </w:pPr>
      <w:rPr>
        <w:rFonts w:ascii="Courier New" w:hAnsi="Courier New" w:cs="Symbol"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Symbol"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Symbol" w:hint="default"/>
      </w:rPr>
    </w:lvl>
    <w:lvl w:ilvl="8" w:tplc="04070005" w:tentative="1">
      <w:start w:val="1"/>
      <w:numFmt w:val="bullet"/>
      <w:lvlText w:val=""/>
      <w:lvlJc w:val="left"/>
      <w:pPr>
        <w:ind w:left="6180" w:hanging="360"/>
      </w:pPr>
      <w:rPr>
        <w:rFonts w:ascii="Wingdings" w:hAnsi="Wingdings" w:hint="default"/>
      </w:rPr>
    </w:lvl>
  </w:abstractNum>
  <w:abstractNum w:abstractNumId="5">
    <w:nsid w:val="55C93C27"/>
    <w:multiLevelType w:val="multilevel"/>
    <w:tmpl w:val="D03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2011743"/>
    <w:multiLevelType w:val="multilevel"/>
    <w:tmpl w:val="9D00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56401F4"/>
    <w:multiLevelType w:val="multilevel"/>
    <w:tmpl w:val="2844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6617409"/>
    <w:multiLevelType w:val="multilevel"/>
    <w:tmpl w:val="BA52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DD4E60"/>
    <w:multiLevelType w:val="multilevel"/>
    <w:tmpl w:val="F9A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5"/>
  </w:num>
  <w:num w:numId="4">
    <w:abstractNumId w:val="4"/>
  </w:num>
  <w:num w:numId="5">
    <w:abstractNumId w:val="1"/>
  </w:num>
  <w:num w:numId="6">
    <w:abstractNumId w:val="2"/>
  </w:num>
  <w:num w:numId="7">
    <w:abstractNumId w:val="9"/>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128FE"/>
    <w:rsid w:val="00012B32"/>
    <w:rsid w:val="000164F2"/>
    <w:rsid w:val="0001787A"/>
    <w:rsid w:val="000209E2"/>
    <w:rsid w:val="000218B1"/>
    <w:rsid w:val="00021F16"/>
    <w:rsid w:val="0002745A"/>
    <w:rsid w:val="0005363C"/>
    <w:rsid w:val="0005518E"/>
    <w:rsid w:val="00056337"/>
    <w:rsid w:val="00057B52"/>
    <w:rsid w:val="00065592"/>
    <w:rsid w:val="0007103A"/>
    <w:rsid w:val="000738B8"/>
    <w:rsid w:val="000774C9"/>
    <w:rsid w:val="00091672"/>
    <w:rsid w:val="00092A94"/>
    <w:rsid w:val="000A19E9"/>
    <w:rsid w:val="000A2A35"/>
    <w:rsid w:val="000A4906"/>
    <w:rsid w:val="000B2C6B"/>
    <w:rsid w:val="000B720A"/>
    <w:rsid w:val="000C08B6"/>
    <w:rsid w:val="000C27E9"/>
    <w:rsid w:val="000C43DF"/>
    <w:rsid w:val="000C6E92"/>
    <w:rsid w:val="000D23AD"/>
    <w:rsid w:val="000E0131"/>
    <w:rsid w:val="000E2960"/>
    <w:rsid w:val="000E40C3"/>
    <w:rsid w:val="000F5D61"/>
    <w:rsid w:val="000F72CB"/>
    <w:rsid w:val="00106307"/>
    <w:rsid w:val="001073C1"/>
    <w:rsid w:val="00111D6B"/>
    <w:rsid w:val="001148B1"/>
    <w:rsid w:val="00115A3D"/>
    <w:rsid w:val="0011658E"/>
    <w:rsid w:val="00116895"/>
    <w:rsid w:val="00125561"/>
    <w:rsid w:val="00125D70"/>
    <w:rsid w:val="001263FB"/>
    <w:rsid w:val="00130D06"/>
    <w:rsid w:val="00135645"/>
    <w:rsid w:val="00135BE0"/>
    <w:rsid w:val="00137CAE"/>
    <w:rsid w:val="0014259B"/>
    <w:rsid w:val="001441CC"/>
    <w:rsid w:val="00146A17"/>
    <w:rsid w:val="0015036A"/>
    <w:rsid w:val="00153DCF"/>
    <w:rsid w:val="00154217"/>
    <w:rsid w:val="001550B0"/>
    <w:rsid w:val="0015722E"/>
    <w:rsid w:val="0016705F"/>
    <w:rsid w:val="0017146D"/>
    <w:rsid w:val="00175113"/>
    <w:rsid w:val="001753B6"/>
    <w:rsid w:val="00175C2E"/>
    <w:rsid w:val="001768D7"/>
    <w:rsid w:val="001841EE"/>
    <w:rsid w:val="001856A9"/>
    <w:rsid w:val="001900EF"/>
    <w:rsid w:val="00190909"/>
    <w:rsid w:val="001958BD"/>
    <w:rsid w:val="001A0820"/>
    <w:rsid w:val="001A3F5F"/>
    <w:rsid w:val="001A5D9A"/>
    <w:rsid w:val="001B0AB0"/>
    <w:rsid w:val="001B6FD1"/>
    <w:rsid w:val="001C2024"/>
    <w:rsid w:val="001D55C6"/>
    <w:rsid w:val="001F2268"/>
    <w:rsid w:val="001F2BD3"/>
    <w:rsid w:val="001F4843"/>
    <w:rsid w:val="001F6E1D"/>
    <w:rsid w:val="00201E55"/>
    <w:rsid w:val="00206A84"/>
    <w:rsid w:val="002225F2"/>
    <w:rsid w:val="0022356C"/>
    <w:rsid w:val="002250BD"/>
    <w:rsid w:val="002274D8"/>
    <w:rsid w:val="00230998"/>
    <w:rsid w:val="002366D1"/>
    <w:rsid w:val="002376DE"/>
    <w:rsid w:val="0024153B"/>
    <w:rsid w:val="0025010E"/>
    <w:rsid w:val="00251B8B"/>
    <w:rsid w:val="0029064F"/>
    <w:rsid w:val="00290C5E"/>
    <w:rsid w:val="0029164E"/>
    <w:rsid w:val="00292ECF"/>
    <w:rsid w:val="002A3563"/>
    <w:rsid w:val="002A76B2"/>
    <w:rsid w:val="002B3CBC"/>
    <w:rsid w:val="002B43B5"/>
    <w:rsid w:val="002B5280"/>
    <w:rsid w:val="002B6E11"/>
    <w:rsid w:val="002D035A"/>
    <w:rsid w:val="002D05D4"/>
    <w:rsid w:val="002D398E"/>
    <w:rsid w:val="002D4502"/>
    <w:rsid w:val="002E6C13"/>
    <w:rsid w:val="002E7D25"/>
    <w:rsid w:val="002F0BA6"/>
    <w:rsid w:val="002F640C"/>
    <w:rsid w:val="002F67DC"/>
    <w:rsid w:val="00304EF5"/>
    <w:rsid w:val="00304F08"/>
    <w:rsid w:val="00306F0B"/>
    <w:rsid w:val="003110C9"/>
    <w:rsid w:val="0031154B"/>
    <w:rsid w:val="00314423"/>
    <w:rsid w:val="003205F1"/>
    <w:rsid w:val="00321CB5"/>
    <w:rsid w:val="00325749"/>
    <w:rsid w:val="00330820"/>
    <w:rsid w:val="00336C0E"/>
    <w:rsid w:val="00345340"/>
    <w:rsid w:val="003651A0"/>
    <w:rsid w:val="00366718"/>
    <w:rsid w:val="00371995"/>
    <w:rsid w:val="00376242"/>
    <w:rsid w:val="003779B5"/>
    <w:rsid w:val="00377EC3"/>
    <w:rsid w:val="00381EA1"/>
    <w:rsid w:val="00382A04"/>
    <w:rsid w:val="00384F19"/>
    <w:rsid w:val="003925A8"/>
    <w:rsid w:val="003940EE"/>
    <w:rsid w:val="003A0A52"/>
    <w:rsid w:val="003A4909"/>
    <w:rsid w:val="003A5426"/>
    <w:rsid w:val="003B0CCF"/>
    <w:rsid w:val="003B48DF"/>
    <w:rsid w:val="003C0B11"/>
    <w:rsid w:val="003C347B"/>
    <w:rsid w:val="003C528E"/>
    <w:rsid w:val="003D493C"/>
    <w:rsid w:val="003E1A9F"/>
    <w:rsid w:val="003E1AA8"/>
    <w:rsid w:val="003E5020"/>
    <w:rsid w:val="003E7093"/>
    <w:rsid w:val="003F3096"/>
    <w:rsid w:val="003F4A2E"/>
    <w:rsid w:val="00401EBE"/>
    <w:rsid w:val="004059FE"/>
    <w:rsid w:val="00412521"/>
    <w:rsid w:val="00420A40"/>
    <w:rsid w:val="004305A9"/>
    <w:rsid w:val="00434255"/>
    <w:rsid w:val="004373A9"/>
    <w:rsid w:val="00440B2A"/>
    <w:rsid w:val="00441D89"/>
    <w:rsid w:val="00444C49"/>
    <w:rsid w:val="00457F4C"/>
    <w:rsid w:val="00471A28"/>
    <w:rsid w:val="0047608E"/>
    <w:rsid w:val="004774DD"/>
    <w:rsid w:val="004A3DB6"/>
    <w:rsid w:val="004A4089"/>
    <w:rsid w:val="004A68FA"/>
    <w:rsid w:val="004A6CDD"/>
    <w:rsid w:val="004B399B"/>
    <w:rsid w:val="004B3CD0"/>
    <w:rsid w:val="004C220E"/>
    <w:rsid w:val="004D194F"/>
    <w:rsid w:val="004D3FA8"/>
    <w:rsid w:val="004D7472"/>
    <w:rsid w:val="004E1879"/>
    <w:rsid w:val="004E3A3B"/>
    <w:rsid w:val="004E5D4C"/>
    <w:rsid w:val="004E60DB"/>
    <w:rsid w:val="004F3D8F"/>
    <w:rsid w:val="004F5C94"/>
    <w:rsid w:val="004F75C8"/>
    <w:rsid w:val="00506DD4"/>
    <w:rsid w:val="00510808"/>
    <w:rsid w:val="00512C57"/>
    <w:rsid w:val="0051714F"/>
    <w:rsid w:val="00520586"/>
    <w:rsid w:val="005234FA"/>
    <w:rsid w:val="00523B55"/>
    <w:rsid w:val="00524454"/>
    <w:rsid w:val="00527002"/>
    <w:rsid w:val="00527BEC"/>
    <w:rsid w:val="00532CAD"/>
    <w:rsid w:val="00534101"/>
    <w:rsid w:val="00534DB1"/>
    <w:rsid w:val="00540BBF"/>
    <w:rsid w:val="005439D6"/>
    <w:rsid w:val="005511CF"/>
    <w:rsid w:val="00554917"/>
    <w:rsid w:val="005577F0"/>
    <w:rsid w:val="00560152"/>
    <w:rsid w:val="00562327"/>
    <w:rsid w:val="00565314"/>
    <w:rsid w:val="00586E7A"/>
    <w:rsid w:val="00590B8F"/>
    <w:rsid w:val="00594276"/>
    <w:rsid w:val="00594E43"/>
    <w:rsid w:val="0059555B"/>
    <w:rsid w:val="005A0F27"/>
    <w:rsid w:val="005A4805"/>
    <w:rsid w:val="005A75B2"/>
    <w:rsid w:val="005A7926"/>
    <w:rsid w:val="005B3731"/>
    <w:rsid w:val="005B6219"/>
    <w:rsid w:val="005C359E"/>
    <w:rsid w:val="005C4108"/>
    <w:rsid w:val="005C4624"/>
    <w:rsid w:val="005C60B8"/>
    <w:rsid w:val="005C68AF"/>
    <w:rsid w:val="005D43FD"/>
    <w:rsid w:val="005E393F"/>
    <w:rsid w:val="005E3ACD"/>
    <w:rsid w:val="005E4E06"/>
    <w:rsid w:val="005E5729"/>
    <w:rsid w:val="005E6D6D"/>
    <w:rsid w:val="005F2199"/>
    <w:rsid w:val="005F2B46"/>
    <w:rsid w:val="005F4008"/>
    <w:rsid w:val="00602E94"/>
    <w:rsid w:val="0060711B"/>
    <w:rsid w:val="00607D02"/>
    <w:rsid w:val="00611A8C"/>
    <w:rsid w:val="00617EF4"/>
    <w:rsid w:val="00620B98"/>
    <w:rsid w:val="0062156E"/>
    <w:rsid w:val="00626DB1"/>
    <w:rsid w:val="006321B6"/>
    <w:rsid w:val="006328D0"/>
    <w:rsid w:val="00633A12"/>
    <w:rsid w:val="006346A1"/>
    <w:rsid w:val="00635132"/>
    <w:rsid w:val="0064350B"/>
    <w:rsid w:val="00650F60"/>
    <w:rsid w:val="0065373F"/>
    <w:rsid w:val="00654197"/>
    <w:rsid w:val="006570E7"/>
    <w:rsid w:val="006604DA"/>
    <w:rsid w:val="00661208"/>
    <w:rsid w:val="00664671"/>
    <w:rsid w:val="00664E4F"/>
    <w:rsid w:val="00670A61"/>
    <w:rsid w:val="0067285A"/>
    <w:rsid w:val="0067468F"/>
    <w:rsid w:val="00674A5E"/>
    <w:rsid w:val="00675280"/>
    <w:rsid w:val="006760D5"/>
    <w:rsid w:val="0067701B"/>
    <w:rsid w:val="0068126C"/>
    <w:rsid w:val="00683314"/>
    <w:rsid w:val="00684420"/>
    <w:rsid w:val="006872C2"/>
    <w:rsid w:val="00695A0C"/>
    <w:rsid w:val="006A1028"/>
    <w:rsid w:val="006A3F17"/>
    <w:rsid w:val="006B4268"/>
    <w:rsid w:val="006C221F"/>
    <w:rsid w:val="006C2912"/>
    <w:rsid w:val="006C70D5"/>
    <w:rsid w:val="006C740E"/>
    <w:rsid w:val="006D19F1"/>
    <w:rsid w:val="006D52AE"/>
    <w:rsid w:val="006D5C3D"/>
    <w:rsid w:val="006D6743"/>
    <w:rsid w:val="006E200C"/>
    <w:rsid w:val="006F0CDA"/>
    <w:rsid w:val="006F1807"/>
    <w:rsid w:val="006F4B52"/>
    <w:rsid w:val="007112ED"/>
    <w:rsid w:val="007135F9"/>
    <w:rsid w:val="007144A8"/>
    <w:rsid w:val="00715396"/>
    <w:rsid w:val="00717D27"/>
    <w:rsid w:val="007200FD"/>
    <w:rsid w:val="00724A5E"/>
    <w:rsid w:val="00735E09"/>
    <w:rsid w:val="00736235"/>
    <w:rsid w:val="00736401"/>
    <w:rsid w:val="0074195F"/>
    <w:rsid w:val="00742B96"/>
    <w:rsid w:val="00742DC1"/>
    <w:rsid w:val="00751D67"/>
    <w:rsid w:val="00767AA1"/>
    <w:rsid w:val="00777E90"/>
    <w:rsid w:val="007809FB"/>
    <w:rsid w:val="0078328A"/>
    <w:rsid w:val="00785ED3"/>
    <w:rsid w:val="00786147"/>
    <w:rsid w:val="00786E1A"/>
    <w:rsid w:val="00791E2D"/>
    <w:rsid w:val="00795160"/>
    <w:rsid w:val="00797BED"/>
    <w:rsid w:val="007A4177"/>
    <w:rsid w:val="007A7771"/>
    <w:rsid w:val="007B2563"/>
    <w:rsid w:val="007B3386"/>
    <w:rsid w:val="007C0975"/>
    <w:rsid w:val="007C0B50"/>
    <w:rsid w:val="007C18B9"/>
    <w:rsid w:val="007C2CDF"/>
    <w:rsid w:val="007C311E"/>
    <w:rsid w:val="007C39DD"/>
    <w:rsid w:val="007D4DAC"/>
    <w:rsid w:val="007E4D6C"/>
    <w:rsid w:val="007E688F"/>
    <w:rsid w:val="007F36BC"/>
    <w:rsid w:val="007F4BE8"/>
    <w:rsid w:val="007F643C"/>
    <w:rsid w:val="00800F65"/>
    <w:rsid w:val="00805579"/>
    <w:rsid w:val="0081516E"/>
    <w:rsid w:val="008205EF"/>
    <w:rsid w:val="00822713"/>
    <w:rsid w:val="00824735"/>
    <w:rsid w:val="008305C5"/>
    <w:rsid w:val="00836D9F"/>
    <w:rsid w:val="00837CFE"/>
    <w:rsid w:val="00843A15"/>
    <w:rsid w:val="00847657"/>
    <w:rsid w:val="00851EB8"/>
    <w:rsid w:val="00864071"/>
    <w:rsid w:val="0086792D"/>
    <w:rsid w:val="00875795"/>
    <w:rsid w:val="00875A48"/>
    <w:rsid w:val="00876823"/>
    <w:rsid w:val="00883D20"/>
    <w:rsid w:val="00886BA1"/>
    <w:rsid w:val="00891AB3"/>
    <w:rsid w:val="00893232"/>
    <w:rsid w:val="00894340"/>
    <w:rsid w:val="0089455B"/>
    <w:rsid w:val="008A01FB"/>
    <w:rsid w:val="008A1A10"/>
    <w:rsid w:val="008A4709"/>
    <w:rsid w:val="008B066E"/>
    <w:rsid w:val="008B6FA6"/>
    <w:rsid w:val="008B713A"/>
    <w:rsid w:val="008D2189"/>
    <w:rsid w:val="008D4159"/>
    <w:rsid w:val="008D52CC"/>
    <w:rsid w:val="008E1BC2"/>
    <w:rsid w:val="008E22E1"/>
    <w:rsid w:val="008E39A2"/>
    <w:rsid w:val="008E3B16"/>
    <w:rsid w:val="008E60C1"/>
    <w:rsid w:val="008F21A5"/>
    <w:rsid w:val="008F411F"/>
    <w:rsid w:val="008F65E9"/>
    <w:rsid w:val="008F6D1F"/>
    <w:rsid w:val="00900719"/>
    <w:rsid w:val="00911A15"/>
    <w:rsid w:val="00912086"/>
    <w:rsid w:val="0091368F"/>
    <w:rsid w:val="00916883"/>
    <w:rsid w:val="00916A9A"/>
    <w:rsid w:val="00920045"/>
    <w:rsid w:val="00924F56"/>
    <w:rsid w:val="00930636"/>
    <w:rsid w:val="00932D0E"/>
    <w:rsid w:val="009465DA"/>
    <w:rsid w:val="00946666"/>
    <w:rsid w:val="0094684A"/>
    <w:rsid w:val="0095068A"/>
    <w:rsid w:val="00961087"/>
    <w:rsid w:val="0096330A"/>
    <w:rsid w:val="00971BFD"/>
    <w:rsid w:val="00972B33"/>
    <w:rsid w:val="00982378"/>
    <w:rsid w:val="0098768C"/>
    <w:rsid w:val="009917D5"/>
    <w:rsid w:val="00996B32"/>
    <w:rsid w:val="009B07E2"/>
    <w:rsid w:val="009D2175"/>
    <w:rsid w:val="009D32E1"/>
    <w:rsid w:val="009D5468"/>
    <w:rsid w:val="009F0819"/>
    <w:rsid w:val="009F5B01"/>
    <w:rsid w:val="00A03E7C"/>
    <w:rsid w:val="00A049D1"/>
    <w:rsid w:val="00A17022"/>
    <w:rsid w:val="00A31069"/>
    <w:rsid w:val="00A337AD"/>
    <w:rsid w:val="00A34A96"/>
    <w:rsid w:val="00A34D67"/>
    <w:rsid w:val="00A37213"/>
    <w:rsid w:val="00A40060"/>
    <w:rsid w:val="00A418E1"/>
    <w:rsid w:val="00A423EE"/>
    <w:rsid w:val="00A42EB3"/>
    <w:rsid w:val="00A45029"/>
    <w:rsid w:val="00A50584"/>
    <w:rsid w:val="00A61FFE"/>
    <w:rsid w:val="00A62638"/>
    <w:rsid w:val="00A63A16"/>
    <w:rsid w:val="00A650C4"/>
    <w:rsid w:val="00A72918"/>
    <w:rsid w:val="00A75273"/>
    <w:rsid w:val="00A75A38"/>
    <w:rsid w:val="00A75B5B"/>
    <w:rsid w:val="00A82F98"/>
    <w:rsid w:val="00A83A83"/>
    <w:rsid w:val="00A8537A"/>
    <w:rsid w:val="00A908D8"/>
    <w:rsid w:val="00A96072"/>
    <w:rsid w:val="00A977CF"/>
    <w:rsid w:val="00A97AA0"/>
    <w:rsid w:val="00AA3517"/>
    <w:rsid w:val="00AA3C46"/>
    <w:rsid w:val="00AA4512"/>
    <w:rsid w:val="00AA5F5F"/>
    <w:rsid w:val="00AB0149"/>
    <w:rsid w:val="00AB07C0"/>
    <w:rsid w:val="00AB33FE"/>
    <w:rsid w:val="00AD0596"/>
    <w:rsid w:val="00AD3E81"/>
    <w:rsid w:val="00AD3EC3"/>
    <w:rsid w:val="00AD6AB3"/>
    <w:rsid w:val="00AD7724"/>
    <w:rsid w:val="00AF01E4"/>
    <w:rsid w:val="00AF5E06"/>
    <w:rsid w:val="00B00746"/>
    <w:rsid w:val="00B04779"/>
    <w:rsid w:val="00B12AD3"/>
    <w:rsid w:val="00B250CA"/>
    <w:rsid w:val="00B26D84"/>
    <w:rsid w:val="00B30D34"/>
    <w:rsid w:val="00B32194"/>
    <w:rsid w:val="00B4188E"/>
    <w:rsid w:val="00B42551"/>
    <w:rsid w:val="00B439F0"/>
    <w:rsid w:val="00B46BDC"/>
    <w:rsid w:val="00B50326"/>
    <w:rsid w:val="00B508BA"/>
    <w:rsid w:val="00B52488"/>
    <w:rsid w:val="00B55B46"/>
    <w:rsid w:val="00B630A2"/>
    <w:rsid w:val="00B665D7"/>
    <w:rsid w:val="00B70E7F"/>
    <w:rsid w:val="00B74DE2"/>
    <w:rsid w:val="00B76F0B"/>
    <w:rsid w:val="00B82F8D"/>
    <w:rsid w:val="00B86EC4"/>
    <w:rsid w:val="00B90101"/>
    <w:rsid w:val="00B93792"/>
    <w:rsid w:val="00B95770"/>
    <w:rsid w:val="00B95834"/>
    <w:rsid w:val="00B9705F"/>
    <w:rsid w:val="00BA169A"/>
    <w:rsid w:val="00BA3BA1"/>
    <w:rsid w:val="00BA52B5"/>
    <w:rsid w:val="00BA7E87"/>
    <w:rsid w:val="00BB1F6F"/>
    <w:rsid w:val="00BC541A"/>
    <w:rsid w:val="00BC5DE6"/>
    <w:rsid w:val="00BC5F89"/>
    <w:rsid w:val="00BC67F9"/>
    <w:rsid w:val="00BD29A4"/>
    <w:rsid w:val="00BD588E"/>
    <w:rsid w:val="00BE2284"/>
    <w:rsid w:val="00BE4CD6"/>
    <w:rsid w:val="00BE6F87"/>
    <w:rsid w:val="00BE779D"/>
    <w:rsid w:val="00BF0988"/>
    <w:rsid w:val="00BF36BE"/>
    <w:rsid w:val="00BF51E0"/>
    <w:rsid w:val="00BF6155"/>
    <w:rsid w:val="00C00955"/>
    <w:rsid w:val="00C04747"/>
    <w:rsid w:val="00C04E14"/>
    <w:rsid w:val="00C0552D"/>
    <w:rsid w:val="00C07B1B"/>
    <w:rsid w:val="00C07FF4"/>
    <w:rsid w:val="00C108A1"/>
    <w:rsid w:val="00C10C20"/>
    <w:rsid w:val="00C1143F"/>
    <w:rsid w:val="00C12334"/>
    <w:rsid w:val="00C15202"/>
    <w:rsid w:val="00C17828"/>
    <w:rsid w:val="00C20225"/>
    <w:rsid w:val="00C20375"/>
    <w:rsid w:val="00C21941"/>
    <w:rsid w:val="00C2461F"/>
    <w:rsid w:val="00C247E8"/>
    <w:rsid w:val="00C35312"/>
    <w:rsid w:val="00C3741C"/>
    <w:rsid w:val="00C4089B"/>
    <w:rsid w:val="00C43AF0"/>
    <w:rsid w:val="00C515C6"/>
    <w:rsid w:val="00C537F2"/>
    <w:rsid w:val="00C7764A"/>
    <w:rsid w:val="00C80C36"/>
    <w:rsid w:val="00C82F4F"/>
    <w:rsid w:val="00C83B17"/>
    <w:rsid w:val="00C86414"/>
    <w:rsid w:val="00C86CAE"/>
    <w:rsid w:val="00C91913"/>
    <w:rsid w:val="00C92FDB"/>
    <w:rsid w:val="00C9384B"/>
    <w:rsid w:val="00C96242"/>
    <w:rsid w:val="00C96626"/>
    <w:rsid w:val="00CA2A03"/>
    <w:rsid w:val="00CA4EF4"/>
    <w:rsid w:val="00CC30F7"/>
    <w:rsid w:val="00CC39ED"/>
    <w:rsid w:val="00CC507E"/>
    <w:rsid w:val="00CD2375"/>
    <w:rsid w:val="00CF22F1"/>
    <w:rsid w:val="00D303D6"/>
    <w:rsid w:val="00D31335"/>
    <w:rsid w:val="00D31E18"/>
    <w:rsid w:val="00D32AC7"/>
    <w:rsid w:val="00D42DD7"/>
    <w:rsid w:val="00D44A85"/>
    <w:rsid w:val="00D62E4C"/>
    <w:rsid w:val="00D700C7"/>
    <w:rsid w:val="00D74E7D"/>
    <w:rsid w:val="00D762CF"/>
    <w:rsid w:val="00D77771"/>
    <w:rsid w:val="00D80419"/>
    <w:rsid w:val="00D8132B"/>
    <w:rsid w:val="00D81AC1"/>
    <w:rsid w:val="00D82CC8"/>
    <w:rsid w:val="00D86E69"/>
    <w:rsid w:val="00D90D66"/>
    <w:rsid w:val="00DB0741"/>
    <w:rsid w:val="00DB1E0E"/>
    <w:rsid w:val="00DB37F3"/>
    <w:rsid w:val="00DC0273"/>
    <w:rsid w:val="00DC10C4"/>
    <w:rsid w:val="00DC152A"/>
    <w:rsid w:val="00DC1DBB"/>
    <w:rsid w:val="00DC4F41"/>
    <w:rsid w:val="00DD1DBE"/>
    <w:rsid w:val="00DE271E"/>
    <w:rsid w:val="00DE3C61"/>
    <w:rsid w:val="00DE446A"/>
    <w:rsid w:val="00DE5A40"/>
    <w:rsid w:val="00DE6FF2"/>
    <w:rsid w:val="00DF09D0"/>
    <w:rsid w:val="00DF181A"/>
    <w:rsid w:val="00DF461D"/>
    <w:rsid w:val="00DF4BCA"/>
    <w:rsid w:val="00E00375"/>
    <w:rsid w:val="00E004F3"/>
    <w:rsid w:val="00E01635"/>
    <w:rsid w:val="00E05784"/>
    <w:rsid w:val="00E21EC3"/>
    <w:rsid w:val="00E30C37"/>
    <w:rsid w:val="00E34047"/>
    <w:rsid w:val="00E3411F"/>
    <w:rsid w:val="00E3433D"/>
    <w:rsid w:val="00E3733B"/>
    <w:rsid w:val="00E4045F"/>
    <w:rsid w:val="00E468E4"/>
    <w:rsid w:val="00E5022B"/>
    <w:rsid w:val="00E514CF"/>
    <w:rsid w:val="00E534B5"/>
    <w:rsid w:val="00E57814"/>
    <w:rsid w:val="00E61159"/>
    <w:rsid w:val="00E62873"/>
    <w:rsid w:val="00E628BC"/>
    <w:rsid w:val="00E66F3C"/>
    <w:rsid w:val="00E71C34"/>
    <w:rsid w:val="00E752EF"/>
    <w:rsid w:val="00E76D99"/>
    <w:rsid w:val="00E856A1"/>
    <w:rsid w:val="00E9374E"/>
    <w:rsid w:val="00E95487"/>
    <w:rsid w:val="00E95F36"/>
    <w:rsid w:val="00E95FDA"/>
    <w:rsid w:val="00EA05F4"/>
    <w:rsid w:val="00EA3F42"/>
    <w:rsid w:val="00EA479A"/>
    <w:rsid w:val="00EB4DFD"/>
    <w:rsid w:val="00EB52A6"/>
    <w:rsid w:val="00EB5B20"/>
    <w:rsid w:val="00EB6A93"/>
    <w:rsid w:val="00EB7AF5"/>
    <w:rsid w:val="00ED767B"/>
    <w:rsid w:val="00EE5BA1"/>
    <w:rsid w:val="00EE5CBB"/>
    <w:rsid w:val="00EE6B92"/>
    <w:rsid w:val="00EF5C97"/>
    <w:rsid w:val="00F03867"/>
    <w:rsid w:val="00F0579A"/>
    <w:rsid w:val="00F1141B"/>
    <w:rsid w:val="00F13809"/>
    <w:rsid w:val="00F138A8"/>
    <w:rsid w:val="00F13BF9"/>
    <w:rsid w:val="00F142B0"/>
    <w:rsid w:val="00F20A4C"/>
    <w:rsid w:val="00F214EA"/>
    <w:rsid w:val="00F24E46"/>
    <w:rsid w:val="00F27FDB"/>
    <w:rsid w:val="00F50823"/>
    <w:rsid w:val="00F510D9"/>
    <w:rsid w:val="00F519E3"/>
    <w:rsid w:val="00F530D7"/>
    <w:rsid w:val="00F53FFE"/>
    <w:rsid w:val="00F64C44"/>
    <w:rsid w:val="00F67A46"/>
    <w:rsid w:val="00F700F8"/>
    <w:rsid w:val="00F73940"/>
    <w:rsid w:val="00F73A7A"/>
    <w:rsid w:val="00F83F5C"/>
    <w:rsid w:val="00F847BC"/>
    <w:rsid w:val="00FA0DF7"/>
    <w:rsid w:val="00FA46BA"/>
    <w:rsid w:val="00FA6DD5"/>
    <w:rsid w:val="00FB208F"/>
    <w:rsid w:val="00FB5BA0"/>
    <w:rsid w:val="00FB5F4E"/>
    <w:rsid w:val="00FB7824"/>
    <w:rsid w:val="00FC3A5C"/>
    <w:rsid w:val="00FC4565"/>
    <w:rsid w:val="00FC6DD9"/>
    <w:rsid w:val="00FD0D56"/>
    <w:rsid w:val="00FD4E5A"/>
    <w:rsid w:val="00FE0B95"/>
    <w:rsid w:val="00FF3FC9"/>
    <w:rsid w:val="00FF43A2"/>
    <w:rsid w:val="00FF52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14F"/>
    <w:rPr>
      <w:sz w:val="24"/>
      <w:szCs w:val="24"/>
    </w:rPr>
  </w:style>
  <w:style w:type="paragraph" w:styleId="Heading4">
    <w:name w:val="heading 4"/>
    <w:basedOn w:val="Normal"/>
    <w:link w:val="Heading4Char"/>
    <w:uiPriority w:val="9"/>
    <w:qFormat/>
    <w:rsid w:val="003277F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47B8"/>
    <w:rPr>
      <w:rFonts w:ascii="Tahoma" w:hAnsi="Tahoma" w:cs="Tahoma"/>
      <w:sz w:val="16"/>
      <w:szCs w:val="16"/>
    </w:rPr>
  </w:style>
  <w:style w:type="character" w:styleId="CommentReference">
    <w:name w:val="annotation reference"/>
    <w:semiHidden/>
    <w:rsid w:val="00EE281B"/>
    <w:rPr>
      <w:sz w:val="16"/>
      <w:szCs w:val="16"/>
    </w:rPr>
  </w:style>
  <w:style w:type="paragraph" w:styleId="CommentText">
    <w:name w:val="annotation text"/>
    <w:basedOn w:val="Normal"/>
    <w:semiHidden/>
    <w:rsid w:val="00EE281B"/>
    <w:rPr>
      <w:sz w:val="20"/>
      <w:szCs w:val="20"/>
    </w:rPr>
  </w:style>
  <w:style w:type="paragraph" w:styleId="CommentSubject">
    <w:name w:val="annotation subject"/>
    <w:basedOn w:val="CommentText"/>
    <w:next w:val="CommentText"/>
    <w:semiHidden/>
    <w:rsid w:val="00EE281B"/>
    <w:rPr>
      <w:b/>
      <w:bCs/>
    </w:rPr>
  </w:style>
  <w:style w:type="paragraph" w:styleId="NormalWeb">
    <w:name w:val="Normal (Web)"/>
    <w:basedOn w:val="Normal"/>
    <w:uiPriority w:val="99"/>
    <w:unhideWhenUsed/>
    <w:rsid w:val="00386C01"/>
    <w:pPr>
      <w:spacing w:before="360" w:after="100" w:afterAutospacing="1"/>
    </w:pPr>
  </w:style>
  <w:style w:type="character" w:styleId="Strong">
    <w:name w:val="Strong"/>
    <w:qFormat/>
    <w:rsid w:val="00386C01"/>
    <w:rPr>
      <w:b/>
      <w:bCs/>
    </w:rPr>
  </w:style>
  <w:style w:type="character" w:customStyle="1" w:styleId="Heading4Char">
    <w:name w:val="Heading 4 Char"/>
    <w:link w:val="Heading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DefaultParagraphFont"/>
    <w:rsid w:val="003277F1"/>
  </w:style>
  <w:style w:type="character" w:customStyle="1" w:styleId="apple-converted-space">
    <w:name w:val="apple-converted-space"/>
    <w:basedOn w:val="DefaultParagraphFont"/>
    <w:rsid w:val="00953A42"/>
  </w:style>
  <w:style w:type="character" w:styleId="FollowedHyperlink">
    <w:name w:val="FollowedHyperlink"/>
    <w:basedOn w:val="DefaultParagraphFont"/>
    <w:rsid w:val="005A79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14F"/>
    <w:rPr>
      <w:sz w:val="24"/>
      <w:szCs w:val="24"/>
    </w:rPr>
  </w:style>
  <w:style w:type="paragraph" w:styleId="Heading4">
    <w:name w:val="heading 4"/>
    <w:basedOn w:val="Normal"/>
    <w:link w:val="Heading4Char"/>
    <w:uiPriority w:val="9"/>
    <w:qFormat/>
    <w:rsid w:val="003277F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47B8"/>
    <w:rPr>
      <w:rFonts w:ascii="Tahoma" w:hAnsi="Tahoma" w:cs="Tahoma"/>
      <w:sz w:val="16"/>
      <w:szCs w:val="16"/>
    </w:rPr>
  </w:style>
  <w:style w:type="character" w:styleId="CommentReference">
    <w:name w:val="annotation reference"/>
    <w:semiHidden/>
    <w:rsid w:val="00EE281B"/>
    <w:rPr>
      <w:sz w:val="16"/>
      <w:szCs w:val="16"/>
    </w:rPr>
  </w:style>
  <w:style w:type="paragraph" w:styleId="CommentText">
    <w:name w:val="annotation text"/>
    <w:basedOn w:val="Normal"/>
    <w:semiHidden/>
    <w:rsid w:val="00EE281B"/>
    <w:rPr>
      <w:sz w:val="20"/>
      <w:szCs w:val="20"/>
    </w:rPr>
  </w:style>
  <w:style w:type="paragraph" w:styleId="CommentSubject">
    <w:name w:val="annotation subject"/>
    <w:basedOn w:val="CommentText"/>
    <w:next w:val="CommentText"/>
    <w:semiHidden/>
    <w:rsid w:val="00EE281B"/>
    <w:rPr>
      <w:b/>
      <w:bCs/>
    </w:rPr>
  </w:style>
  <w:style w:type="paragraph" w:styleId="NormalWeb">
    <w:name w:val="Normal (Web)"/>
    <w:basedOn w:val="Normal"/>
    <w:uiPriority w:val="99"/>
    <w:unhideWhenUsed/>
    <w:rsid w:val="00386C01"/>
    <w:pPr>
      <w:spacing w:before="360" w:after="100" w:afterAutospacing="1"/>
    </w:pPr>
  </w:style>
  <w:style w:type="character" w:styleId="Strong">
    <w:name w:val="Strong"/>
    <w:qFormat/>
    <w:rsid w:val="00386C01"/>
    <w:rPr>
      <w:b/>
      <w:bCs/>
    </w:rPr>
  </w:style>
  <w:style w:type="character" w:customStyle="1" w:styleId="Heading4Char">
    <w:name w:val="Heading 4 Char"/>
    <w:link w:val="Heading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DefaultParagraphFont"/>
    <w:rsid w:val="003277F1"/>
  </w:style>
  <w:style w:type="character" w:customStyle="1" w:styleId="apple-converted-space">
    <w:name w:val="apple-converted-space"/>
    <w:basedOn w:val="DefaultParagraphFont"/>
    <w:rsid w:val="00953A42"/>
  </w:style>
  <w:style w:type="character" w:styleId="FollowedHyperlink">
    <w:name w:val="FollowedHyperlink"/>
    <w:basedOn w:val="DefaultParagraphFont"/>
    <w:rsid w:val="005A79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7561">
      <w:bodyDiv w:val="1"/>
      <w:marLeft w:val="0"/>
      <w:marRight w:val="0"/>
      <w:marTop w:val="0"/>
      <w:marBottom w:val="0"/>
      <w:divBdr>
        <w:top w:val="none" w:sz="0" w:space="0" w:color="auto"/>
        <w:left w:val="none" w:sz="0" w:space="0" w:color="auto"/>
        <w:bottom w:val="none" w:sz="0" w:space="0" w:color="auto"/>
        <w:right w:val="none" w:sz="0" w:space="0" w:color="auto"/>
      </w:divBdr>
    </w:div>
    <w:div w:id="304823998">
      <w:bodyDiv w:val="1"/>
      <w:marLeft w:val="0"/>
      <w:marRight w:val="0"/>
      <w:marTop w:val="0"/>
      <w:marBottom w:val="0"/>
      <w:divBdr>
        <w:top w:val="none" w:sz="0" w:space="0" w:color="auto"/>
        <w:left w:val="none" w:sz="0" w:space="0" w:color="auto"/>
        <w:bottom w:val="none" w:sz="0" w:space="0" w:color="auto"/>
        <w:right w:val="none" w:sz="0" w:space="0" w:color="auto"/>
      </w:divBdr>
      <w:divsChild>
        <w:div w:id="496069530">
          <w:marLeft w:val="-7425"/>
          <w:marRight w:val="0"/>
          <w:marTop w:val="0"/>
          <w:marBottom w:val="0"/>
          <w:divBdr>
            <w:top w:val="none" w:sz="0" w:space="0" w:color="auto"/>
            <w:left w:val="none" w:sz="0" w:space="0" w:color="auto"/>
            <w:bottom w:val="none" w:sz="0" w:space="0" w:color="auto"/>
            <w:right w:val="none" w:sz="0" w:space="0" w:color="auto"/>
          </w:divBdr>
          <w:divsChild>
            <w:div w:id="640428399">
              <w:marLeft w:val="750"/>
              <w:marRight w:val="0"/>
              <w:marTop w:val="1950"/>
              <w:marBottom w:val="0"/>
              <w:divBdr>
                <w:top w:val="none" w:sz="0" w:space="0" w:color="auto"/>
                <w:left w:val="none" w:sz="0" w:space="0" w:color="auto"/>
                <w:bottom w:val="none" w:sz="0" w:space="0" w:color="auto"/>
                <w:right w:val="none" w:sz="0" w:space="0" w:color="auto"/>
              </w:divBdr>
              <w:divsChild>
                <w:div w:id="630593008">
                  <w:marLeft w:val="0"/>
                  <w:marRight w:val="0"/>
                  <w:marTop w:val="0"/>
                  <w:marBottom w:val="450"/>
                  <w:divBdr>
                    <w:top w:val="none" w:sz="0" w:space="0" w:color="auto"/>
                    <w:left w:val="none" w:sz="0" w:space="0" w:color="auto"/>
                    <w:bottom w:val="none" w:sz="0" w:space="0" w:color="auto"/>
                    <w:right w:val="none" w:sz="0" w:space="0" w:color="auto"/>
                  </w:divBdr>
                  <w:divsChild>
                    <w:div w:id="1664429771">
                      <w:marLeft w:val="0"/>
                      <w:marRight w:val="0"/>
                      <w:marTop w:val="0"/>
                      <w:marBottom w:val="0"/>
                      <w:divBdr>
                        <w:top w:val="none" w:sz="0" w:space="0" w:color="auto"/>
                        <w:left w:val="none" w:sz="0" w:space="0" w:color="auto"/>
                        <w:bottom w:val="none" w:sz="0" w:space="0" w:color="auto"/>
                        <w:right w:val="none" w:sz="0" w:space="0" w:color="auto"/>
                      </w:divBdr>
                      <w:divsChild>
                        <w:div w:id="912545464">
                          <w:marLeft w:val="0"/>
                          <w:marRight w:val="0"/>
                          <w:marTop w:val="0"/>
                          <w:marBottom w:val="0"/>
                          <w:divBdr>
                            <w:top w:val="none" w:sz="0" w:space="0" w:color="auto"/>
                            <w:left w:val="none" w:sz="0" w:space="0" w:color="auto"/>
                            <w:bottom w:val="none" w:sz="0" w:space="0" w:color="auto"/>
                            <w:right w:val="none" w:sz="0" w:space="0" w:color="auto"/>
                          </w:divBdr>
                          <w:divsChild>
                            <w:div w:id="397438321">
                              <w:marLeft w:val="0"/>
                              <w:marRight w:val="0"/>
                              <w:marTop w:val="0"/>
                              <w:marBottom w:val="0"/>
                              <w:divBdr>
                                <w:top w:val="none" w:sz="0" w:space="0" w:color="auto"/>
                                <w:left w:val="none" w:sz="0" w:space="0" w:color="auto"/>
                                <w:bottom w:val="none" w:sz="0" w:space="0" w:color="auto"/>
                                <w:right w:val="none" w:sz="0" w:space="0" w:color="auto"/>
                              </w:divBdr>
                              <w:divsChild>
                                <w:div w:id="516700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48144338">
      <w:bodyDiv w:val="1"/>
      <w:marLeft w:val="0"/>
      <w:marRight w:val="0"/>
      <w:marTop w:val="0"/>
      <w:marBottom w:val="0"/>
      <w:divBdr>
        <w:top w:val="none" w:sz="0" w:space="0" w:color="auto"/>
        <w:left w:val="none" w:sz="0" w:space="0" w:color="auto"/>
        <w:bottom w:val="none" w:sz="0" w:space="0" w:color="auto"/>
        <w:right w:val="none" w:sz="0" w:space="0" w:color="auto"/>
      </w:divBdr>
    </w:div>
    <w:div w:id="401875278">
      <w:bodyDiv w:val="1"/>
      <w:marLeft w:val="0"/>
      <w:marRight w:val="0"/>
      <w:marTop w:val="0"/>
      <w:marBottom w:val="0"/>
      <w:divBdr>
        <w:top w:val="none" w:sz="0" w:space="0" w:color="auto"/>
        <w:left w:val="none" w:sz="0" w:space="0" w:color="auto"/>
        <w:bottom w:val="none" w:sz="0" w:space="0" w:color="auto"/>
        <w:right w:val="none" w:sz="0" w:space="0" w:color="auto"/>
      </w:divBdr>
      <w:divsChild>
        <w:div w:id="1905217989">
          <w:marLeft w:val="-3713"/>
          <w:marRight w:val="0"/>
          <w:marTop w:val="0"/>
          <w:marBottom w:val="0"/>
          <w:divBdr>
            <w:top w:val="none" w:sz="0" w:space="0" w:color="auto"/>
            <w:left w:val="none" w:sz="0" w:space="0" w:color="auto"/>
            <w:bottom w:val="none" w:sz="0" w:space="0" w:color="auto"/>
            <w:right w:val="none" w:sz="0" w:space="0" w:color="auto"/>
          </w:divBdr>
          <w:divsChild>
            <w:div w:id="354382989">
              <w:marLeft w:val="375"/>
              <w:marRight w:val="0"/>
              <w:marTop w:val="975"/>
              <w:marBottom w:val="0"/>
              <w:divBdr>
                <w:top w:val="none" w:sz="0" w:space="0" w:color="auto"/>
                <w:left w:val="none" w:sz="0" w:space="0" w:color="auto"/>
                <w:bottom w:val="none" w:sz="0" w:space="0" w:color="auto"/>
                <w:right w:val="none" w:sz="0" w:space="0" w:color="auto"/>
              </w:divBdr>
              <w:divsChild>
                <w:div w:id="1178734927">
                  <w:marLeft w:val="0"/>
                  <w:marRight w:val="0"/>
                  <w:marTop w:val="0"/>
                  <w:marBottom w:val="225"/>
                  <w:divBdr>
                    <w:top w:val="none" w:sz="0" w:space="0" w:color="auto"/>
                    <w:left w:val="none" w:sz="0" w:space="0" w:color="auto"/>
                    <w:bottom w:val="none" w:sz="0" w:space="0" w:color="auto"/>
                    <w:right w:val="none" w:sz="0" w:space="0" w:color="auto"/>
                  </w:divBdr>
                  <w:divsChild>
                    <w:div w:id="542328732">
                      <w:marLeft w:val="0"/>
                      <w:marRight w:val="0"/>
                      <w:marTop w:val="0"/>
                      <w:marBottom w:val="0"/>
                      <w:divBdr>
                        <w:top w:val="none" w:sz="0" w:space="0" w:color="auto"/>
                        <w:left w:val="none" w:sz="0" w:space="0" w:color="auto"/>
                        <w:bottom w:val="none" w:sz="0" w:space="0" w:color="auto"/>
                        <w:right w:val="none" w:sz="0" w:space="0" w:color="auto"/>
                      </w:divBdr>
                      <w:divsChild>
                        <w:div w:id="621495692">
                          <w:marLeft w:val="0"/>
                          <w:marRight w:val="0"/>
                          <w:marTop w:val="0"/>
                          <w:marBottom w:val="0"/>
                          <w:divBdr>
                            <w:top w:val="none" w:sz="0" w:space="0" w:color="auto"/>
                            <w:left w:val="none" w:sz="0" w:space="0" w:color="auto"/>
                            <w:bottom w:val="none" w:sz="0" w:space="0" w:color="auto"/>
                            <w:right w:val="none" w:sz="0" w:space="0" w:color="auto"/>
                          </w:divBdr>
                          <w:divsChild>
                            <w:div w:id="213586716">
                              <w:marLeft w:val="0"/>
                              <w:marRight w:val="0"/>
                              <w:marTop w:val="0"/>
                              <w:marBottom w:val="0"/>
                              <w:divBdr>
                                <w:top w:val="none" w:sz="0" w:space="0" w:color="auto"/>
                                <w:left w:val="none" w:sz="0" w:space="0" w:color="auto"/>
                                <w:bottom w:val="none" w:sz="0" w:space="0" w:color="auto"/>
                                <w:right w:val="none" w:sz="0" w:space="0" w:color="auto"/>
                              </w:divBdr>
                              <w:divsChild>
                                <w:div w:id="12379403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81503831">
      <w:bodyDiv w:val="1"/>
      <w:marLeft w:val="0"/>
      <w:marRight w:val="0"/>
      <w:marTop w:val="0"/>
      <w:marBottom w:val="0"/>
      <w:divBdr>
        <w:top w:val="none" w:sz="0" w:space="0" w:color="auto"/>
        <w:left w:val="none" w:sz="0" w:space="0" w:color="auto"/>
        <w:bottom w:val="none" w:sz="0" w:space="0" w:color="auto"/>
        <w:right w:val="none" w:sz="0" w:space="0" w:color="auto"/>
      </w:divBdr>
      <w:divsChild>
        <w:div w:id="255677510">
          <w:marLeft w:val="-7425"/>
          <w:marRight w:val="0"/>
          <w:marTop w:val="0"/>
          <w:marBottom w:val="0"/>
          <w:divBdr>
            <w:top w:val="none" w:sz="0" w:space="0" w:color="auto"/>
            <w:left w:val="none" w:sz="0" w:space="0" w:color="auto"/>
            <w:bottom w:val="none" w:sz="0" w:space="0" w:color="auto"/>
            <w:right w:val="none" w:sz="0" w:space="0" w:color="auto"/>
          </w:divBdr>
          <w:divsChild>
            <w:div w:id="762803252">
              <w:marLeft w:val="750"/>
              <w:marRight w:val="0"/>
              <w:marTop w:val="1950"/>
              <w:marBottom w:val="0"/>
              <w:divBdr>
                <w:top w:val="none" w:sz="0" w:space="0" w:color="auto"/>
                <w:left w:val="none" w:sz="0" w:space="0" w:color="auto"/>
                <w:bottom w:val="none" w:sz="0" w:space="0" w:color="auto"/>
                <w:right w:val="none" w:sz="0" w:space="0" w:color="auto"/>
              </w:divBdr>
              <w:divsChild>
                <w:div w:id="376121865">
                  <w:marLeft w:val="0"/>
                  <w:marRight w:val="300"/>
                  <w:marTop w:val="0"/>
                  <w:marBottom w:val="0"/>
                  <w:divBdr>
                    <w:top w:val="none" w:sz="0" w:space="0" w:color="auto"/>
                    <w:left w:val="none" w:sz="0" w:space="0" w:color="auto"/>
                    <w:bottom w:val="none" w:sz="0" w:space="0" w:color="auto"/>
                    <w:right w:val="none" w:sz="0" w:space="0" w:color="auto"/>
                  </w:divBdr>
                  <w:divsChild>
                    <w:div w:id="1073619480">
                      <w:marLeft w:val="0"/>
                      <w:marRight w:val="0"/>
                      <w:marTop w:val="0"/>
                      <w:marBottom w:val="0"/>
                      <w:divBdr>
                        <w:top w:val="none" w:sz="0" w:space="0" w:color="auto"/>
                        <w:left w:val="none" w:sz="0" w:space="0" w:color="auto"/>
                        <w:bottom w:val="none" w:sz="0" w:space="0" w:color="auto"/>
                        <w:right w:val="none" w:sz="0" w:space="0" w:color="auto"/>
                      </w:divBdr>
                      <w:divsChild>
                        <w:div w:id="1227566004">
                          <w:marLeft w:val="0"/>
                          <w:marRight w:val="0"/>
                          <w:marTop w:val="0"/>
                          <w:marBottom w:val="0"/>
                          <w:divBdr>
                            <w:top w:val="none" w:sz="0" w:space="0" w:color="auto"/>
                            <w:left w:val="none" w:sz="0" w:space="0" w:color="auto"/>
                            <w:bottom w:val="none" w:sz="0" w:space="0" w:color="auto"/>
                            <w:right w:val="none" w:sz="0" w:space="0" w:color="auto"/>
                          </w:divBdr>
                          <w:divsChild>
                            <w:div w:id="1103574996">
                              <w:marLeft w:val="1500"/>
                              <w:marRight w:val="0"/>
                              <w:marTop w:val="390"/>
                              <w:marBottom w:val="0"/>
                              <w:divBdr>
                                <w:top w:val="none" w:sz="0" w:space="0" w:color="auto"/>
                                <w:left w:val="none" w:sz="0" w:space="0" w:color="auto"/>
                                <w:bottom w:val="none" w:sz="0" w:space="0" w:color="auto"/>
                                <w:right w:val="none" w:sz="0" w:space="0" w:color="auto"/>
                              </w:divBdr>
                              <w:divsChild>
                                <w:div w:id="389118292">
                                  <w:marLeft w:val="0"/>
                                  <w:marRight w:val="0"/>
                                  <w:marTop w:val="0"/>
                                  <w:marBottom w:val="0"/>
                                  <w:divBdr>
                                    <w:top w:val="none" w:sz="0" w:space="0" w:color="auto"/>
                                    <w:left w:val="none" w:sz="0" w:space="0" w:color="auto"/>
                                    <w:bottom w:val="none" w:sz="0" w:space="0" w:color="auto"/>
                                    <w:right w:val="none" w:sz="0" w:space="0" w:color="auto"/>
                                  </w:divBdr>
                                  <w:divsChild>
                                    <w:div w:id="1895044705">
                                      <w:marLeft w:val="0"/>
                                      <w:marRight w:val="120"/>
                                      <w:marTop w:val="0"/>
                                      <w:marBottom w:val="0"/>
                                      <w:divBdr>
                                        <w:top w:val="none" w:sz="0" w:space="0" w:color="auto"/>
                                        <w:left w:val="none" w:sz="0" w:space="0" w:color="auto"/>
                                        <w:bottom w:val="none" w:sz="0" w:space="0" w:color="auto"/>
                                        <w:right w:val="none" w:sz="0" w:space="0" w:color="auto"/>
                                      </w:divBdr>
                                      <w:divsChild>
                                        <w:div w:id="1973703835">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831681539">
      <w:bodyDiv w:val="1"/>
      <w:marLeft w:val="0"/>
      <w:marRight w:val="0"/>
      <w:marTop w:val="0"/>
      <w:marBottom w:val="0"/>
      <w:divBdr>
        <w:top w:val="none" w:sz="0" w:space="0" w:color="auto"/>
        <w:left w:val="none" w:sz="0" w:space="0" w:color="auto"/>
        <w:bottom w:val="none" w:sz="0" w:space="0" w:color="auto"/>
        <w:right w:val="none" w:sz="0" w:space="0" w:color="auto"/>
      </w:divBdr>
    </w:div>
    <w:div w:id="903219693">
      <w:bodyDiv w:val="1"/>
      <w:marLeft w:val="0"/>
      <w:marRight w:val="0"/>
      <w:marTop w:val="0"/>
      <w:marBottom w:val="0"/>
      <w:divBdr>
        <w:top w:val="none" w:sz="0" w:space="0" w:color="auto"/>
        <w:left w:val="none" w:sz="0" w:space="0" w:color="auto"/>
        <w:bottom w:val="none" w:sz="0" w:space="0" w:color="auto"/>
        <w:right w:val="none" w:sz="0" w:space="0" w:color="auto"/>
      </w:divBdr>
    </w:div>
    <w:div w:id="989791321">
      <w:bodyDiv w:val="1"/>
      <w:marLeft w:val="0"/>
      <w:marRight w:val="0"/>
      <w:marTop w:val="0"/>
      <w:marBottom w:val="0"/>
      <w:divBdr>
        <w:top w:val="none" w:sz="0" w:space="0" w:color="auto"/>
        <w:left w:val="none" w:sz="0" w:space="0" w:color="auto"/>
        <w:bottom w:val="none" w:sz="0" w:space="0" w:color="auto"/>
        <w:right w:val="none" w:sz="0" w:space="0" w:color="auto"/>
      </w:divBdr>
    </w:div>
    <w:div w:id="1032656821">
      <w:bodyDiv w:val="1"/>
      <w:marLeft w:val="0"/>
      <w:marRight w:val="0"/>
      <w:marTop w:val="0"/>
      <w:marBottom w:val="0"/>
      <w:divBdr>
        <w:top w:val="none" w:sz="0" w:space="0" w:color="auto"/>
        <w:left w:val="none" w:sz="0" w:space="0" w:color="auto"/>
        <w:bottom w:val="none" w:sz="0" w:space="0" w:color="auto"/>
        <w:right w:val="none" w:sz="0" w:space="0" w:color="auto"/>
      </w:divBdr>
      <w:divsChild>
        <w:div w:id="1625186672">
          <w:marLeft w:val="-7425"/>
          <w:marRight w:val="0"/>
          <w:marTop w:val="0"/>
          <w:marBottom w:val="0"/>
          <w:divBdr>
            <w:top w:val="none" w:sz="0" w:space="0" w:color="auto"/>
            <w:left w:val="none" w:sz="0" w:space="0" w:color="auto"/>
            <w:bottom w:val="none" w:sz="0" w:space="0" w:color="auto"/>
            <w:right w:val="none" w:sz="0" w:space="0" w:color="auto"/>
          </w:divBdr>
          <w:divsChild>
            <w:div w:id="2094203199">
              <w:marLeft w:val="750"/>
              <w:marRight w:val="0"/>
              <w:marTop w:val="1950"/>
              <w:marBottom w:val="0"/>
              <w:divBdr>
                <w:top w:val="none" w:sz="0" w:space="0" w:color="auto"/>
                <w:left w:val="none" w:sz="0" w:space="0" w:color="auto"/>
                <w:bottom w:val="none" w:sz="0" w:space="0" w:color="auto"/>
                <w:right w:val="none" w:sz="0" w:space="0" w:color="auto"/>
              </w:divBdr>
              <w:divsChild>
                <w:div w:id="634217612">
                  <w:marLeft w:val="0"/>
                  <w:marRight w:val="300"/>
                  <w:marTop w:val="0"/>
                  <w:marBottom w:val="0"/>
                  <w:divBdr>
                    <w:top w:val="none" w:sz="0" w:space="0" w:color="auto"/>
                    <w:left w:val="none" w:sz="0" w:space="0" w:color="auto"/>
                    <w:bottom w:val="none" w:sz="0" w:space="0" w:color="auto"/>
                    <w:right w:val="none" w:sz="0" w:space="0" w:color="auto"/>
                  </w:divBdr>
                  <w:divsChild>
                    <w:div w:id="838539030">
                      <w:marLeft w:val="0"/>
                      <w:marRight w:val="0"/>
                      <w:marTop w:val="0"/>
                      <w:marBottom w:val="0"/>
                      <w:divBdr>
                        <w:top w:val="none" w:sz="0" w:space="0" w:color="auto"/>
                        <w:left w:val="none" w:sz="0" w:space="0" w:color="auto"/>
                        <w:bottom w:val="none" w:sz="0" w:space="0" w:color="auto"/>
                        <w:right w:val="none" w:sz="0" w:space="0" w:color="auto"/>
                      </w:divBdr>
                      <w:divsChild>
                        <w:div w:id="1053700120">
                          <w:marLeft w:val="0"/>
                          <w:marRight w:val="0"/>
                          <w:marTop w:val="0"/>
                          <w:marBottom w:val="0"/>
                          <w:divBdr>
                            <w:top w:val="none" w:sz="0" w:space="0" w:color="auto"/>
                            <w:left w:val="none" w:sz="0" w:space="0" w:color="auto"/>
                            <w:bottom w:val="none" w:sz="0" w:space="0" w:color="auto"/>
                            <w:right w:val="none" w:sz="0" w:space="0" w:color="auto"/>
                          </w:divBdr>
                          <w:divsChild>
                            <w:div w:id="281614286">
                              <w:marLeft w:val="1500"/>
                              <w:marRight w:val="0"/>
                              <w:marTop w:val="390"/>
                              <w:marBottom w:val="0"/>
                              <w:divBdr>
                                <w:top w:val="none" w:sz="0" w:space="0" w:color="auto"/>
                                <w:left w:val="none" w:sz="0" w:space="0" w:color="auto"/>
                                <w:bottom w:val="none" w:sz="0" w:space="0" w:color="auto"/>
                                <w:right w:val="none" w:sz="0" w:space="0" w:color="auto"/>
                              </w:divBdr>
                              <w:divsChild>
                                <w:div w:id="718673431">
                                  <w:marLeft w:val="0"/>
                                  <w:marRight w:val="0"/>
                                  <w:marTop w:val="0"/>
                                  <w:marBottom w:val="0"/>
                                  <w:divBdr>
                                    <w:top w:val="none" w:sz="0" w:space="0" w:color="auto"/>
                                    <w:left w:val="none" w:sz="0" w:space="0" w:color="auto"/>
                                    <w:bottom w:val="none" w:sz="0" w:space="0" w:color="auto"/>
                                    <w:right w:val="none" w:sz="0" w:space="0" w:color="auto"/>
                                  </w:divBdr>
                                  <w:divsChild>
                                    <w:div w:id="247816096">
                                      <w:marLeft w:val="0"/>
                                      <w:marRight w:val="120"/>
                                      <w:marTop w:val="0"/>
                                      <w:marBottom w:val="0"/>
                                      <w:divBdr>
                                        <w:top w:val="none" w:sz="0" w:space="0" w:color="auto"/>
                                        <w:left w:val="none" w:sz="0" w:space="0" w:color="auto"/>
                                        <w:bottom w:val="none" w:sz="0" w:space="0" w:color="auto"/>
                                        <w:right w:val="none" w:sz="0" w:space="0" w:color="auto"/>
                                      </w:divBdr>
                                      <w:divsChild>
                                        <w:div w:id="844901609">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1073895153">
      <w:bodyDiv w:val="1"/>
      <w:marLeft w:val="0"/>
      <w:marRight w:val="0"/>
      <w:marTop w:val="0"/>
      <w:marBottom w:val="0"/>
      <w:divBdr>
        <w:top w:val="none" w:sz="0" w:space="0" w:color="auto"/>
        <w:left w:val="none" w:sz="0" w:space="0" w:color="auto"/>
        <w:bottom w:val="none" w:sz="0" w:space="0" w:color="auto"/>
        <w:right w:val="none" w:sz="0" w:space="0" w:color="auto"/>
      </w:divBdr>
      <w:divsChild>
        <w:div w:id="448283718">
          <w:marLeft w:val="-7425"/>
          <w:marRight w:val="0"/>
          <w:marTop w:val="0"/>
          <w:marBottom w:val="0"/>
          <w:divBdr>
            <w:top w:val="none" w:sz="0" w:space="0" w:color="auto"/>
            <w:left w:val="none" w:sz="0" w:space="0" w:color="auto"/>
            <w:bottom w:val="none" w:sz="0" w:space="0" w:color="auto"/>
            <w:right w:val="none" w:sz="0" w:space="0" w:color="auto"/>
          </w:divBdr>
          <w:divsChild>
            <w:div w:id="564803802">
              <w:marLeft w:val="750"/>
              <w:marRight w:val="0"/>
              <w:marTop w:val="1950"/>
              <w:marBottom w:val="0"/>
              <w:divBdr>
                <w:top w:val="none" w:sz="0" w:space="0" w:color="auto"/>
                <w:left w:val="none" w:sz="0" w:space="0" w:color="auto"/>
                <w:bottom w:val="none" w:sz="0" w:space="0" w:color="auto"/>
                <w:right w:val="none" w:sz="0" w:space="0" w:color="auto"/>
              </w:divBdr>
              <w:divsChild>
                <w:div w:id="1528640209">
                  <w:marLeft w:val="0"/>
                  <w:marRight w:val="300"/>
                  <w:marTop w:val="0"/>
                  <w:marBottom w:val="0"/>
                  <w:divBdr>
                    <w:top w:val="none" w:sz="0" w:space="0" w:color="auto"/>
                    <w:left w:val="none" w:sz="0" w:space="0" w:color="auto"/>
                    <w:bottom w:val="none" w:sz="0" w:space="0" w:color="auto"/>
                    <w:right w:val="none" w:sz="0" w:space="0" w:color="auto"/>
                  </w:divBdr>
                  <w:divsChild>
                    <w:div w:id="1610619785">
                      <w:marLeft w:val="0"/>
                      <w:marRight w:val="0"/>
                      <w:marTop w:val="0"/>
                      <w:marBottom w:val="0"/>
                      <w:divBdr>
                        <w:top w:val="none" w:sz="0" w:space="0" w:color="auto"/>
                        <w:left w:val="none" w:sz="0" w:space="0" w:color="auto"/>
                        <w:bottom w:val="none" w:sz="0" w:space="0" w:color="auto"/>
                        <w:right w:val="none" w:sz="0" w:space="0" w:color="auto"/>
                      </w:divBdr>
                      <w:divsChild>
                        <w:div w:id="568657960">
                          <w:marLeft w:val="0"/>
                          <w:marRight w:val="0"/>
                          <w:marTop w:val="0"/>
                          <w:marBottom w:val="0"/>
                          <w:divBdr>
                            <w:top w:val="none" w:sz="0" w:space="0" w:color="auto"/>
                            <w:left w:val="none" w:sz="0" w:space="0" w:color="auto"/>
                            <w:bottom w:val="none" w:sz="0" w:space="0" w:color="auto"/>
                            <w:right w:val="none" w:sz="0" w:space="0" w:color="auto"/>
                          </w:divBdr>
                          <w:divsChild>
                            <w:div w:id="433860839">
                              <w:marLeft w:val="1500"/>
                              <w:marRight w:val="0"/>
                              <w:marTop w:val="390"/>
                              <w:marBottom w:val="0"/>
                              <w:divBdr>
                                <w:top w:val="none" w:sz="0" w:space="0" w:color="auto"/>
                                <w:left w:val="none" w:sz="0" w:space="0" w:color="auto"/>
                                <w:bottom w:val="none" w:sz="0" w:space="0" w:color="auto"/>
                                <w:right w:val="none" w:sz="0" w:space="0" w:color="auto"/>
                              </w:divBdr>
                              <w:divsChild>
                                <w:div w:id="1601334290">
                                  <w:marLeft w:val="0"/>
                                  <w:marRight w:val="0"/>
                                  <w:marTop w:val="0"/>
                                  <w:marBottom w:val="0"/>
                                  <w:divBdr>
                                    <w:top w:val="none" w:sz="0" w:space="0" w:color="auto"/>
                                    <w:left w:val="none" w:sz="0" w:space="0" w:color="auto"/>
                                    <w:bottom w:val="none" w:sz="0" w:space="0" w:color="auto"/>
                                    <w:right w:val="none" w:sz="0" w:space="0" w:color="auto"/>
                                  </w:divBdr>
                                  <w:divsChild>
                                    <w:div w:id="56788695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97197">
      <w:bodyDiv w:val="1"/>
      <w:marLeft w:val="0"/>
      <w:marRight w:val="0"/>
      <w:marTop w:val="0"/>
      <w:marBottom w:val="0"/>
      <w:divBdr>
        <w:top w:val="none" w:sz="0" w:space="0" w:color="auto"/>
        <w:left w:val="none" w:sz="0" w:space="0" w:color="auto"/>
        <w:bottom w:val="none" w:sz="0" w:space="0" w:color="auto"/>
        <w:right w:val="none" w:sz="0" w:space="0" w:color="auto"/>
      </w:divBdr>
      <w:divsChild>
        <w:div w:id="1828007975">
          <w:marLeft w:val="-3713"/>
          <w:marRight w:val="0"/>
          <w:marTop w:val="0"/>
          <w:marBottom w:val="0"/>
          <w:divBdr>
            <w:top w:val="none" w:sz="0" w:space="0" w:color="auto"/>
            <w:left w:val="none" w:sz="0" w:space="0" w:color="auto"/>
            <w:bottom w:val="none" w:sz="0" w:space="0" w:color="auto"/>
            <w:right w:val="none" w:sz="0" w:space="0" w:color="auto"/>
          </w:divBdr>
          <w:divsChild>
            <w:div w:id="1489249996">
              <w:marLeft w:val="375"/>
              <w:marRight w:val="0"/>
              <w:marTop w:val="975"/>
              <w:marBottom w:val="0"/>
              <w:divBdr>
                <w:top w:val="none" w:sz="0" w:space="0" w:color="auto"/>
                <w:left w:val="none" w:sz="0" w:space="0" w:color="auto"/>
                <w:bottom w:val="none" w:sz="0" w:space="0" w:color="auto"/>
                <w:right w:val="none" w:sz="0" w:space="0" w:color="auto"/>
              </w:divBdr>
              <w:divsChild>
                <w:div w:id="1378119577">
                  <w:marLeft w:val="0"/>
                  <w:marRight w:val="0"/>
                  <w:marTop w:val="0"/>
                  <w:marBottom w:val="225"/>
                  <w:divBdr>
                    <w:top w:val="none" w:sz="0" w:space="0" w:color="auto"/>
                    <w:left w:val="none" w:sz="0" w:space="0" w:color="auto"/>
                    <w:bottom w:val="none" w:sz="0" w:space="0" w:color="auto"/>
                    <w:right w:val="none" w:sz="0" w:space="0" w:color="auto"/>
                  </w:divBdr>
                  <w:divsChild>
                    <w:div w:id="648821850">
                      <w:marLeft w:val="0"/>
                      <w:marRight w:val="0"/>
                      <w:marTop w:val="0"/>
                      <w:marBottom w:val="0"/>
                      <w:divBdr>
                        <w:top w:val="none" w:sz="0" w:space="0" w:color="auto"/>
                        <w:left w:val="none" w:sz="0" w:space="0" w:color="auto"/>
                        <w:bottom w:val="none" w:sz="0" w:space="0" w:color="auto"/>
                        <w:right w:val="none" w:sz="0" w:space="0" w:color="auto"/>
                      </w:divBdr>
                      <w:divsChild>
                        <w:div w:id="7483933">
                          <w:marLeft w:val="0"/>
                          <w:marRight w:val="0"/>
                          <w:marTop w:val="0"/>
                          <w:marBottom w:val="0"/>
                          <w:divBdr>
                            <w:top w:val="none" w:sz="0" w:space="0" w:color="auto"/>
                            <w:left w:val="none" w:sz="0" w:space="0" w:color="auto"/>
                            <w:bottom w:val="none" w:sz="0" w:space="0" w:color="auto"/>
                            <w:right w:val="none" w:sz="0" w:space="0" w:color="auto"/>
                          </w:divBdr>
                          <w:divsChild>
                            <w:div w:id="775443558">
                              <w:marLeft w:val="0"/>
                              <w:marRight w:val="0"/>
                              <w:marTop w:val="0"/>
                              <w:marBottom w:val="0"/>
                              <w:divBdr>
                                <w:top w:val="none" w:sz="0" w:space="0" w:color="auto"/>
                                <w:left w:val="none" w:sz="0" w:space="0" w:color="auto"/>
                                <w:bottom w:val="none" w:sz="0" w:space="0" w:color="auto"/>
                                <w:right w:val="none" w:sz="0" w:space="0" w:color="auto"/>
                              </w:divBdr>
                              <w:divsChild>
                                <w:div w:id="7597208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63766735">
      <w:bodyDiv w:val="1"/>
      <w:marLeft w:val="0"/>
      <w:marRight w:val="0"/>
      <w:marTop w:val="0"/>
      <w:marBottom w:val="0"/>
      <w:divBdr>
        <w:top w:val="none" w:sz="0" w:space="0" w:color="auto"/>
        <w:left w:val="none" w:sz="0" w:space="0" w:color="auto"/>
        <w:bottom w:val="none" w:sz="0" w:space="0" w:color="auto"/>
        <w:right w:val="none" w:sz="0" w:space="0" w:color="auto"/>
      </w:divBdr>
      <w:divsChild>
        <w:div w:id="1641571424">
          <w:marLeft w:val="0"/>
          <w:marRight w:val="0"/>
          <w:marTop w:val="0"/>
          <w:marBottom w:val="0"/>
          <w:divBdr>
            <w:top w:val="none" w:sz="0" w:space="0" w:color="auto"/>
            <w:left w:val="none" w:sz="0" w:space="0" w:color="auto"/>
            <w:bottom w:val="dotted" w:sz="6" w:space="0" w:color="999999"/>
            <w:right w:val="none" w:sz="0" w:space="0" w:color="auto"/>
          </w:divBdr>
        </w:div>
      </w:divsChild>
    </w:div>
    <w:div w:id="1667440348">
      <w:bodyDiv w:val="1"/>
      <w:marLeft w:val="0"/>
      <w:marRight w:val="0"/>
      <w:marTop w:val="0"/>
      <w:marBottom w:val="0"/>
      <w:divBdr>
        <w:top w:val="none" w:sz="0" w:space="0" w:color="auto"/>
        <w:left w:val="none" w:sz="0" w:space="0" w:color="auto"/>
        <w:bottom w:val="none" w:sz="0" w:space="0" w:color="auto"/>
        <w:right w:val="none" w:sz="0" w:space="0" w:color="auto"/>
      </w:divBdr>
      <w:divsChild>
        <w:div w:id="319582352">
          <w:marLeft w:val="-7425"/>
          <w:marRight w:val="0"/>
          <w:marTop w:val="0"/>
          <w:marBottom w:val="0"/>
          <w:divBdr>
            <w:top w:val="none" w:sz="0" w:space="0" w:color="auto"/>
            <w:left w:val="none" w:sz="0" w:space="0" w:color="auto"/>
            <w:bottom w:val="none" w:sz="0" w:space="0" w:color="auto"/>
            <w:right w:val="none" w:sz="0" w:space="0" w:color="auto"/>
          </w:divBdr>
          <w:divsChild>
            <w:div w:id="149178660">
              <w:marLeft w:val="750"/>
              <w:marRight w:val="0"/>
              <w:marTop w:val="1950"/>
              <w:marBottom w:val="0"/>
              <w:divBdr>
                <w:top w:val="none" w:sz="0" w:space="0" w:color="auto"/>
                <w:left w:val="none" w:sz="0" w:space="0" w:color="auto"/>
                <w:bottom w:val="none" w:sz="0" w:space="0" w:color="auto"/>
                <w:right w:val="none" w:sz="0" w:space="0" w:color="auto"/>
              </w:divBdr>
              <w:divsChild>
                <w:div w:id="1554848580">
                  <w:marLeft w:val="0"/>
                  <w:marRight w:val="300"/>
                  <w:marTop w:val="0"/>
                  <w:marBottom w:val="0"/>
                  <w:divBdr>
                    <w:top w:val="none" w:sz="0" w:space="0" w:color="auto"/>
                    <w:left w:val="none" w:sz="0" w:space="0" w:color="auto"/>
                    <w:bottom w:val="none" w:sz="0" w:space="0" w:color="auto"/>
                    <w:right w:val="none" w:sz="0" w:space="0" w:color="auto"/>
                  </w:divBdr>
                  <w:divsChild>
                    <w:div w:id="1825588428">
                      <w:marLeft w:val="0"/>
                      <w:marRight w:val="0"/>
                      <w:marTop w:val="0"/>
                      <w:marBottom w:val="0"/>
                      <w:divBdr>
                        <w:top w:val="none" w:sz="0" w:space="0" w:color="auto"/>
                        <w:left w:val="none" w:sz="0" w:space="0" w:color="auto"/>
                        <w:bottom w:val="none" w:sz="0" w:space="0" w:color="auto"/>
                        <w:right w:val="none" w:sz="0" w:space="0" w:color="auto"/>
                      </w:divBdr>
                      <w:divsChild>
                        <w:div w:id="1363507134">
                          <w:marLeft w:val="0"/>
                          <w:marRight w:val="0"/>
                          <w:marTop w:val="0"/>
                          <w:marBottom w:val="0"/>
                          <w:divBdr>
                            <w:top w:val="none" w:sz="0" w:space="0" w:color="auto"/>
                            <w:left w:val="none" w:sz="0" w:space="0" w:color="auto"/>
                            <w:bottom w:val="none" w:sz="0" w:space="0" w:color="auto"/>
                            <w:right w:val="none" w:sz="0" w:space="0" w:color="auto"/>
                          </w:divBdr>
                          <w:divsChild>
                            <w:div w:id="2103527518">
                              <w:marLeft w:val="1500"/>
                              <w:marRight w:val="0"/>
                              <w:marTop w:val="390"/>
                              <w:marBottom w:val="0"/>
                              <w:divBdr>
                                <w:top w:val="none" w:sz="0" w:space="0" w:color="auto"/>
                                <w:left w:val="none" w:sz="0" w:space="0" w:color="auto"/>
                                <w:bottom w:val="none" w:sz="0" w:space="0" w:color="auto"/>
                                <w:right w:val="none" w:sz="0" w:space="0" w:color="auto"/>
                              </w:divBdr>
                              <w:divsChild>
                                <w:div w:id="1909262637">
                                  <w:marLeft w:val="0"/>
                                  <w:marRight w:val="0"/>
                                  <w:marTop w:val="0"/>
                                  <w:marBottom w:val="0"/>
                                  <w:divBdr>
                                    <w:top w:val="none" w:sz="0" w:space="0" w:color="auto"/>
                                    <w:left w:val="none" w:sz="0" w:space="0" w:color="auto"/>
                                    <w:bottom w:val="none" w:sz="0" w:space="0" w:color="auto"/>
                                    <w:right w:val="none" w:sz="0" w:space="0" w:color="auto"/>
                                  </w:divBdr>
                                  <w:divsChild>
                                    <w:div w:id="3219301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639658">
      <w:bodyDiv w:val="1"/>
      <w:marLeft w:val="0"/>
      <w:marRight w:val="0"/>
      <w:marTop w:val="0"/>
      <w:marBottom w:val="0"/>
      <w:divBdr>
        <w:top w:val="none" w:sz="0" w:space="0" w:color="auto"/>
        <w:left w:val="none" w:sz="0" w:space="0" w:color="auto"/>
        <w:bottom w:val="none" w:sz="0" w:space="0" w:color="auto"/>
        <w:right w:val="none" w:sz="0" w:space="0" w:color="auto"/>
      </w:divBdr>
      <w:divsChild>
        <w:div w:id="1420786412">
          <w:marLeft w:val="-7425"/>
          <w:marRight w:val="0"/>
          <w:marTop w:val="0"/>
          <w:marBottom w:val="0"/>
          <w:divBdr>
            <w:top w:val="none" w:sz="0" w:space="0" w:color="auto"/>
            <w:left w:val="none" w:sz="0" w:space="0" w:color="auto"/>
            <w:bottom w:val="none" w:sz="0" w:space="0" w:color="auto"/>
            <w:right w:val="none" w:sz="0" w:space="0" w:color="auto"/>
          </w:divBdr>
          <w:divsChild>
            <w:div w:id="895699615">
              <w:marLeft w:val="750"/>
              <w:marRight w:val="0"/>
              <w:marTop w:val="1950"/>
              <w:marBottom w:val="0"/>
              <w:divBdr>
                <w:top w:val="none" w:sz="0" w:space="0" w:color="auto"/>
                <w:left w:val="none" w:sz="0" w:space="0" w:color="auto"/>
                <w:bottom w:val="none" w:sz="0" w:space="0" w:color="auto"/>
                <w:right w:val="none" w:sz="0" w:space="0" w:color="auto"/>
              </w:divBdr>
              <w:divsChild>
                <w:div w:id="1119421915">
                  <w:marLeft w:val="0"/>
                  <w:marRight w:val="0"/>
                  <w:marTop w:val="0"/>
                  <w:marBottom w:val="450"/>
                  <w:divBdr>
                    <w:top w:val="none" w:sz="0" w:space="0" w:color="auto"/>
                    <w:left w:val="none" w:sz="0" w:space="0" w:color="auto"/>
                    <w:bottom w:val="none" w:sz="0" w:space="0" w:color="auto"/>
                    <w:right w:val="none" w:sz="0" w:space="0" w:color="auto"/>
                  </w:divBdr>
                  <w:divsChild>
                    <w:div w:id="355039802">
                      <w:marLeft w:val="0"/>
                      <w:marRight w:val="0"/>
                      <w:marTop w:val="0"/>
                      <w:marBottom w:val="0"/>
                      <w:divBdr>
                        <w:top w:val="none" w:sz="0" w:space="0" w:color="auto"/>
                        <w:left w:val="none" w:sz="0" w:space="0" w:color="auto"/>
                        <w:bottom w:val="none" w:sz="0" w:space="0" w:color="auto"/>
                        <w:right w:val="none" w:sz="0" w:space="0" w:color="auto"/>
                      </w:divBdr>
                      <w:divsChild>
                        <w:div w:id="593323976">
                          <w:marLeft w:val="0"/>
                          <w:marRight w:val="0"/>
                          <w:marTop w:val="0"/>
                          <w:marBottom w:val="0"/>
                          <w:divBdr>
                            <w:top w:val="none" w:sz="0" w:space="0" w:color="auto"/>
                            <w:left w:val="none" w:sz="0" w:space="0" w:color="auto"/>
                            <w:bottom w:val="none" w:sz="0" w:space="0" w:color="auto"/>
                            <w:right w:val="none" w:sz="0" w:space="0" w:color="auto"/>
                          </w:divBdr>
                          <w:divsChild>
                            <w:div w:id="622618185">
                              <w:marLeft w:val="0"/>
                              <w:marRight w:val="0"/>
                              <w:marTop w:val="0"/>
                              <w:marBottom w:val="0"/>
                              <w:divBdr>
                                <w:top w:val="none" w:sz="0" w:space="0" w:color="auto"/>
                                <w:left w:val="none" w:sz="0" w:space="0" w:color="auto"/>
                                <w:bottom w:val="none" w:sz="0" w:space="0" w:color="auto"/>
                                <w:right w:val="none" w:sz="0" w:space="0" w:color="auto"/>
                              </w:divBdr>
                              <w:divsChild>
                                <w:div w:id="20929656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95585382">
      <w:bodyDiv w:val="1"/>
      <w:marLeft w:val="0"/>
      <w:marRight w:val="0"/>
      <w:marTop w:val="0"/>
      <w:marBottom w:val="0"/>
      <w:divBdr>
        <w:top w:val="none" w:sz="0" w:space="0" w:color="auto"/>
        <w:left w:val="none" w:sz="0" w:space="0" w:color="auto"/>
        <w:bottom w:val="none" w:sz="0" w:space="0" w:color="auto"/>
        <w:right w:val="none" w:sz="0" w:space="0" w:color="auto"/>
      </w:divBdr>
      <w:divsChild>
        <w:div w:id="238489534">
          <w:marLeft w:val="-7425"/>
          <w:marRight w:val="0"/>
          <w:marTop w:val="0"/>
          <w:marBottom w:val="0"/>
          <w:divBdr>
            <w:top w:val="none" w:sz="0" w:space="0" w:color="auto"/>
            <w:left w:val="none" w:sz="0" w:space="0" w:color="auto"/>
            <w:bottom w:val="none" w:sz="0" w:space="0" w:color="auto"/>
            <w:right w:val="none" w:sz="0" w:space="0" w:color="auto"/>
          </w:divBdr>
          <w:divsChild>
            <w:div w:id="945698396">
              <w:marLeft w:val="750"/>
              <w:marRight w:val="0"/>
              <w:marTop w:val="1950"/>
              <w:marBottom w:val="0"/>
              <w:divBdr>
                <w:top w:val="none" w:sz="0" w:space="0" w:color="auto"/>
                <w:left w:val="none" w:sz="0" w:space="0" w:color="auto"/>
                <w:bottom w:val="none" w:sz="0" w:space="0" w:color="auto"/>
                <w:right w:val="none" w:sz="0" w:space="0" w:color="auto"/>
              </w:divBdr>
              <w:divsChild>
                <w:div w:id="1049308468">
                  <w:marLeft w:val="0"/>
                  <w:marRight w:val="300"/>
                  <w:marTop w:val="0"/>
                  <w:marBottom w:val="0"/>
                  <w:divBdr>
                    <w:top w:val="none" w:sz="0" w:space="0" w:color="auto"/>
                    <w:left w:val="none" w:sz="0" w:space="0" w:color="auto"/>
                    <w:bottom w:val="none" w:sz="0" w:space="0" w:color="auto"/>
                    <w:right w:val="none" w:sz="0" w:space="0" w:color="auto"/>
                  </w:divBdr>
                  <w:divsChild>
                    <w:div w:id="1186165900">
                      <w:marLeft w:val="0"/>
                      <w:marRight w:val="0"/>
                      <w:marTop w:val="0"/>
                      <w:marBottom w:val="0"/>
                      <w:divBdr>
                        <w:top w:val="none" w:sz="0" w:space="0" w:color="auto"/>
                        <w:left w:val="none" w:sz="0" w:space="0" w:color="auto"/>
                        <w:bottom w:val="none" w:sz="0" w:space="0" w:color="auto"/>
                        <w:right w:val="none" w:sz="0" w:space="0" w:color="auto"/>
                      </w:divBdr>
                      <w:divsChild>
                        <w:div w:id="1302659147">
                          <w:marLeft w:val="0"/>
                          <w:marRight w:val="0"/>
                          <w:marTop w:val="0"/>
                          <w:marBottom w:val="0"/>
                          <w:divBdr>
                            <w:top w:val="none" w:sz="0" w:space="0" w:color="auto"/>
                            <w:left w:val="none" w:sz="0" w:space="0" w:color="auto"/>
                            <w:bottom w:val="none" w:sz="0" w:space="0" w:color="auto"/>
                            <w:right w:val="none" w:sz="0" w:space="0" w:color="auto"/>
                          </w:divBdr>
                          <w:divsChild>
                            <w:div w:id="1760101311">
                              <w:marLeft w:val="1500"/>
                              <w:marRight w:val="0"/>
                              <w:marTop w:val="390"/>
                              <w:marBottom w:val="0"/>
                              <w:divBdr>
                                <w:top w:val="none" w:sz="0" w:space="0" w:color="auto"/>
                                <w:left w:val="none" w:sz="0" w:space="0" w:color="auto"/>
                                <w:bottom w:val="none" w:sz="0" w:space="0" w:color="auto"/>
                                <w:right w:val="none" w:sz="0" w:space="0" w:color="auto"/>
                              </w:divBdr>
                              <w:divsChild>
                                <w:div w:id="251401163">
                                  <w:marLeft w:val="0"/>
                                  <w:marRight w:val="0"/>
                                  <w:marTop w:val="0"/>
                                  <w:marBottom w:val="0"/>
                                  <w:divBdr>
                                    <w:top w:val="none" w:sz="0" w:space="0" w:color="auto"/>
                                    <w:left w:val="none" w:sz="0" w:space="0" w:color="auto"/>
                                    <w:bottom w:val="none" w:sz="0" w:space="0" w:color="auto"/>
                                    <w:right w:val="none" w:sz="0" w:space="0" w:color="auto"/>
                                  </w:divBdr>
                                  <w:divsChild>
                                    <w:div w:id="191935914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951243">
      <w:bodyDiv w:val="1"/>
      <w:marLeft w:val="0"/>
      <w:marRight w:val="0"/>
      <w:marTop w:val="0"/>
      <w:marBottom w:val="0"/>
      <w:divBdr>
        <w:top w:val="none" w:sz="0" w:space="0" w:color="auto"/>
        <w:left w:val="none" w:sz="0" w:space="0" w:color="auto"/>
        <w:bottom w:val="none" w:sz="0" w:space="0" w:color="auto"/>
        <w:right w:val="none" w:sz="0" w:space="0" w:color="auto"/>
      </w:divBdr>
    </w:div>
    <w:div w:id="200416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EBC72-4996-407A-916E-6F875D2126A0}">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http://www.w3.org/XML/1998/namespace"/>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5A987F2-2C90-4CD4-A1DC-C228875051B9}">
  <ds:schemaRefs>
    <ds:schemaRef ds:uri="http://schemas.microsoft.com/sharepoint/v3/contenttype/forms"/>
  </ds:schemaRefs>
</ds:datastoreItem>
</file>

<file path=customXml/itemProps3.xml><?xml version="1.0" encoding="utf-8"?>
<ds:datastoreItem xmlns:ds="http://schemas.openxmlformats.org/officeDocument/2006/customXml" ds:itemID="{906910E5-3F3B-4D4C-B24A-650C18836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B8A5EE-2ACC-4718-B6A7-2655CBE6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3063</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Zumtobel Spar Budapest</vt:lpstr>
      <vt:lpstr>Zumtobel Spar Budapest</vt:lpstr>
    </vt:vector>
  </TitlesOfParts>
  <Company>Zumtobel Lighting</Company>
  <LinksUpToDate>false</LinksUpToDate>
  <CharactersWithSpaces>3542</CharactersWithSpaces>
  <SharedDoc>false</SharedDoc>
  <HLinks>
    <vt:vector size="18" baseType="variant">
      <vt:variant>
        <vt:i4>2097206</vt:i4>
      </vt:variant>
      <vt:variant>
        <vt:i4>6</vt:i4>
      </vt:variant>
      <vt:variant>
        <vt:i4>0</vt:i4>
      </vt:variant>
      <vt:variant>
        <vt:i4>5</vt:i4>
      </vt:variant>
      <vt:variant>
        <vt:lpwstr>http://www.zumtobel.com/de-de/produkte/tecton.html</vt:lpwstr>
      </vt:variant>
      <vt:variant>
        <vt:lpwstr/>
      </vt:variant>
      <vt:variant>
        <vt:i4>2621468</vt:i4>
      </vt:variant>
      <vt:variant>
        <vt:i4>3</vt:i4>
      </vt:variant>
      <vt:variant>
        <vt:i4>0</vt:i4>
      </vt:variant>
      <vt:variant>
        <vt:i4>5</vt:i4>
      </vt:variant>
      <vt:variant>
        <vt:lpwstr>http://www.zumtobel.com/com-de/produkte/cardan_led.html</vt:lpwstr>
      </vt:variant>
      <vt:variant>
        <vt:lpwstr/>
      </vt:variant>
      <vt:variant>
        <vt:i4>5046358</vt:i4>
      </vt:variant>
      <vt:variant>
        <vt:i4>0</vt:i4>
      </vt:variant>
      <vt:variant>
        <vt:i4>0</vt:i4>
      </vt:variant>
      <vt:variant>
        <vt:i4>5</vt:i4>
      </vt:variant>
      <vt:variant>
        <vt:lpwstr>http://www.zumtobel.com/com-de/produkte/vivo.html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Zumtobel Spar Budapest</dc:title>
  <dc:creator>Günter Worsch</dc:creator>
  <cp:lastModifiedBy>Frank Nadja</cp:lastModifiedBy>
  <cp:revision>2</cp:revision>
  <cp:lastPrinted>2014-07-30T09:35:00Z</cp:lastPrinted>
  <dcterms:created xsi:type="dcterms:W3CDTF">2014-07-30T11:59:00Z</dcterms:created>
  <dcterms:modified xsi:type="dcterms:W3CDTF">2014-07-30T11:59:00Z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y fmtid="{D5CDD505-2E9C-101B-9397-08002B2CF9AE}" pid="3" name="Subject">
    <vt:lpwstr/>
  </property>
  <property fmtid="{D5CDD505-2E9C-101B-9397-08002B2CF9AE}" pid="4" name="Keywords">
    <vt:lpwstr/>
  </property>
  <property fmtid="{D5CDD505-2E9C-101B-9397-08002B2CF9AE}" pid="5" name="_Author">
    <vt:lpwstr>Günter Worsch</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