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DF" w:rsidRPr="00A97764" w:rsidRDefault="00E728DF" w:rsidP="008556C6">
      <w:pPr>
        <w:spacing w:line="360" w:lineRule="auto"/>
        <w:jc w:val="both"/>
        <w:rPr>
          <w:rFonts w:ascii="Arial" w:hAnsi="Arial" w:cs="Arial"/>
          <w:b/>
          <w:sz w:val="20"/>
          <w:szCs w:val="20"/>
        </w:rPr>
      </w:pPr>
      <w:r>
        <w:rPr>
          <w:rFonts w:ascii="Arial" w:hAnsi="Arial"/>
          <w:b/>
          <w:sz w:val="20"/>
        </w:rPr>
        <w:t>Press release</w:t>
      </w:r>
    </w:p>
    <w:p w:rsidR="00E728DF" w:rsidRPr="00F04900" w:rsidRDefault="00E728DF" w:rsidP="008556C6">
      <w:pPr>
        <w:spacing w:line="360" w:lineRule="auto"/>
        <w:jc w:val="both"/>
        <w:rPr>
          <w:rFonts w:ascii="Arial" w:hAnsi="Arial" w:cs="Arial"/>
          <w:sz w:val="20"/>
          <w:szCs w:val="20"/>
        </w:rPr>
      </w:pPr>
    </w:p>
    <w:p w:rsidR="00E728DF" w:rsidRDefault="00E728DF" w:rsidP="00E023E5">
      <w:pPr>
        <w:spacing w:line="360" w:lineRule="auto"/>
        <w:rPr>
          <w:rFonts w:ascii="Arial" w:hAnsi="Arial"/>
          <w:b/>
          <w:sz w:val="22"/>
        </w:rPr>
      </w:pPr>
    </w:p>
    <w:p w:rsidR="00E728DF" w:rsidRDefault="00E728DF" w:rsidP="00E023E5">
      <w:pPr>
        <w:spacing w:line="360" w:lineRule="auto"/>
        <w:rPr>
          <w:rFonts w:ascii="Arial" w:hAnsi="Arial" w:cs="Arial"/>
          <w:b/>
          <w:sz w:val="28"/>
          <w:szCs w:val="28"/>
        </w:rPr>
      </w:pPr>
      <w:r>
        <w:rPr>
          <w:rFonts w:ascii="Arial" w:hAnsi="Arial"/>
          <w:b/>
          <w:sz w:val="28"/>
        </w:rPr>
        <w:t>Historical highlights</w:t>
      </w:r>
    </w:p>
    <w:p w:rsidR="00E728DF" w:rsidRPr="00A52E65" w:rsidRDefault="00E728DF" w:rsidP="00E023E5">
      <w:pPr>
        <w:spacing w:line="360" w:lineRule="auto"/>
        <w:rPr>
          <w:rFonts w:ascii="Arial" w:hAnsi="Arial" w:cs="Arial"/>
          <w:b/>
          <w:sz w:val="20"/>
          <w:szCs w:val="28"/>
        </w:rPr>
      </w:pPr>
    </w:p>
    <w:p w:rsidR="00E728DF" w:rsidRPr="003943A9" w:rsidRDefault="00E728DF" w:rsidP="006C571D">
      <w:pPr>
        <w:spacing w:line="360" w:lineRule="auto"/>
        <w:jc w:val="both"/>
        <w:rPr>
          <w:rFonts w:ascii="Arial" w:hAnsi="Arial" w:cs="Arial"/>
          <w:b/>
          <w:sz w:val="20"/>
        </w:rPr>
      </w:pPr>
      <w:r>
        <w:rPr>
          <w:rFonts w:ascii="Arial" w:hAnsi="Arial"/>
          <w:b/>
          <w:sz w:val="20"/>
        </w:rPr>
        <w:t xml:space="preserve">Illuminated by a Zumtobel lighting solution, the “Museo del Duomo” recounts the history of the famous Cathedral of </w:t>
      </w:r>
      <w:smartTag w:uri="urn:schemas-microsoft-com:office:smarttags" w:element="City">
        <w:smartTag w:uri="urn:schemas-microsoft-com:office:smarttags" w:element="place">
          <w:r>
            <w:rPr>
              <w:rFonts w:ascii="Arial" w:hAnsi="Arial"/>
              <w:b/>
              <w:sz w:val="20"/>
            </w:rPr>
            <w:t>Milan</w:t>
          </w:r>
        </w:smartTag>
      </w:smartTag>
      <w:r>
        <w:rPr>
          <w:rFonts w:ascii="Arial" w:hAnsi="Arial"/>
          <w:b/>
          <w:sz w:val="20"/>
        </w:rPr>
        <w:t>. Targeted accent lighting is provided by Arcos Xpert LED spotlights that help present the exhibits in their natural beauty, taking visitors to the exhibition on an a</w:t>
      </w:r>
      <w:r>
        <w:rPr>
          <w:rFonts w:ascii="Arial" w:hAnsi="Arial"/>
          <w:b/>
          <w:sz w:val="20"/>
        </w:rPr>
        <w:t>u</w:t>
      </w:r>
      <w:r>
        <w:rPr>
          <w:rFonts w:ascii="Arial" w:hAnsi="Arial"/>
          <w:b/>
          <w:sz w:val="20"/>
        </w:rPr>
        <w:t>thentic journey through time.</w:t>
      </w:r>
    </w:p>
    <w:p w:rsidR="00E728DF" w:rsidRPr="003943A9" w:rsidRDefault="00E728DF" w:rsidP="006C571D">
      <w:pPr>
        <w:spacing w:line="360" w:lineRule="auto"/>
        <w:jc w:val="both"/>
        <w:rPr>
          <w:rFonts w:ascii="Arial" w:hAnsi="Arial"/>
          <w:sz w:val="20"/>
        </w:rPr>
      </w:pPr>
    </w:p>
    <w:p w:rsidR="00E728DF" w:rsidRPr="00A566E6" w:rsidRDefault="00E728DF" w:rsidP="006C571D">
      <w:pPr>
        <w:widowControl w:val="0"/>
        <w:autoSpaceDE w:val="0"/>
        <w:autoSpaceDN w:val="0"/>
        <w:adjustRightInd w:val="0"/>
        <w:spacing w:line="360" w:lineRule="auto"/>
        <w:jc w:val="both"/>
        <w:rPr>
          <w:rFonts w:ascii="Arial" w:hAnsi="Arial" w:cs="Arial"/>
          <w:sz w:val="20"/>
          <w:szCs w:val="20"/>
        </w:rPr>
      </w:pPr>
      <w:r w:rsidRPr="00A566E6">
        <w:rPr>
          <w:rFonts w:ascii="Arial" w:hAnsi="Arial"/>
          <w:i/>
          <w:sz w:val="20"/>
        </w:rPr>
        <w:t xml:space="preserve">Dornbirn, January 2014 </w:t>
      </w:r>
      <w:r w:rsidRPr="00A566E6">
        <w:rPr>
          <w:rFonts w:ascii="Arial" w:hAnsi="Arial"/>
          <w:sz w:val="20"/>
        </w:rPr>
        <w:t xml:space="preserve">– Milan Cathedral is one of </w:t>
      </w:r>
      <w:smartTag w:uri="urn:schemas-microsoft-com:office:smarttags" w:element="place">
        <w:r w:rsidRPr="00A566E6">
          <w:rPr>
            <w:rFonts w:ascii="Arial" w:hAnsi="Arial"/>
            <w:sz w:val="20"/>
          </w:rPr>
          <w:t>Europe</w:t>
        </w:r>
      </w:smartTag>
      <w:r w:rsidRPr="00A566E6">
        <w:rPr>
          <w:rFonts w:ascii="Arial" w:hAnsi="Arial"/>
          <w:sz w:val="20"/>
        </w:rPr>
        <w:t>'s most famous churches in terms of arch</w:t>
      </w:r>
      <w:r w:rsidRPr="00A566E6">
        <w:rPr>
          <w:rFonts w:ascii="Arial" w:hAnsi="Arial"/>
          <w:sz w:val="20"/>
        </w:rPr>
        <w:t>i</w:t>
      </w:r>
      <w:r w:rsidRPr="00A566E6">
        <w:rPr>
          <w:rFonts w:ascii="Arial" w:hAnsi="Arial"/>
          <w:sz w:val="20"/>
        </w:rPr>
        <w:t>tecture. The Museum of the Cathedral is located inside the Palazzo Reale and recounts the cath</w:t>
      </w:r>
      <w:r w:rsidRPr="00A566E6">
        <w:rPr>
          <w:rFonts w:ascii="Arial" w:hAnsi="Arial"/>
          <w:sz w:val="20"/>
        </w:rPr>
        <w:t>e</w:t>
      </w:r>
      <w:r w:rsidRPr="00A566E6">
        <w:rPr>
          <w:rFonts w:ascii="Arial" w:hAnsi="Arial"/>
          <w:sz w:val="20"/>
        </w:rPr>
        <w:t xml:space="preserve">dral's history –even </w:t>
      </w:r>
      <w:bookmarkStart w:id="0" w:name="_GoBack"/>
      <w:bookmarkEnd w:id="0"/>
      <w:r w:rsidRPr="00A566E6">
        <w:rPr>
          <w:rFonts w:ascii="Arial" w:hAnsi="Arial"/>
          <w:sz w:val="20"/>
        </w:rPr>
        <w:t>before the laying of the first stone in 1386 to the present day. With a view to Expo 2015, and in order to make the extensive collection comprising valuable sculptures, paintings, church windows and scale models of the cathedral accessible in their full complexity, the museum had been closed for refurbishment for a few years. November 2013 saw the reopening of the exhibition, which has been allocated more space and is now presented in a new light.</w:t>
      </w:r>
    </w:p>
    <w:p w:rsidR="00E728DF" w:rsidRPr="00A566E6" w:rsidRDefault="00E728DF" w:rsidP="006C571D">
      <w:pPr>
        <w:widowControl w:val="0"/>
        <w:autoSpaceDE w:val="0"/>
        <w:autoSpaceDN w:val="0"/>
        <w:adjustRightInd w:val="0"/>
        <w:spacing w:line="360" w:lineRule="auto"/>
        <w:jc w:val="both"/>
        <w:rPr>
          <w:rFonts w:ascii="Arial" w:hAnsi="Arial" w:cs="Arial"/>
          <w:sz w:val="20"/>
          <w:szCs w:val="20"/>
        </w:rPr>
      </w:pPr>
    </w:p>
    <w:p w:rsidR="00E728DF" w:rsidRPr="00A566E6" w:rsidRDefault="00E728DF" w:rsidP="006C571D">
      <w:pPr>
        <w:widowControl w:val="0"/>
        <w:autoSpaceDE w:val="0"/>
        <w:autoSpaceDN w:val="0"/>
        <w:adjustRightInd w:val="0"/>
        <w:spacing w:line="360" w:lineRule="auto"/>
        <w:jc w:val="both"/>
        <w:rPr>
          <w:rFonts w:ascii="Arial" w:hAnsi="Arial" w:cs="Arial"/>
          <w:sz w:val="20"/>
          <w:szCs w:val="20"/>
        </w:rPr>
      </w:pPr>
      <w:r w:rsidRPr="00A566E6">
        <w:rPr>
          <w:rFonts w:ascii="Arial" w:hAnsi="Arial"/>
          <w:sz w:val="20"/>
        </w:rPr>
        <w:t>Visitors will embark on an exciting journey through time on a floor space of some 2,200 sqm, divided into 27 large rooms and grouped into 13 thematic areas. By providing a lighting solution that boasts an unobtrusive design language and can be precisely adjusted to any situation, Zumtobel has set the course for allowing visitors an authentic experience and glare-free exploration of the exhibits.</w:t>
      </w:r>
    </w:p>
    <w:p w:rsidR="00E728DF" w:rsidRPr="00A566E6" w:rsidRDefault="00E728DF" w:rsidP="006C571D">
      <w:pPr>
        <w:widowControl w:val="0"/>
        <w:autoSpaceDE w:val="0"/>
        <w:autoSpaceDN w:val="0"/>
        <w:adjustRightInd w:val="0"/>
        <w:spacing w:line="360" w:lineRule="auto"/>
        <w:jc w:val="both"/>
        <w:rPr>
          <w:rFonts w:ascii="Arial" w:hAnsi="Arial" w:cs="Arial"/>
          <w:sz w:val="20"/>
          <w:szCs w:val="20"/>
        </w:rPr>
      </w:pPr>
      <w:r w:rsidRPr="00A566E6">
        <w:rPr>
          <w:rFonts w:ascii="Arial" w:hAnsi="Arial"/>
          <w:sz w:val="20"/>
        </w:rPr>
        <w:t xml:space="preserve">The exhibition centres upon the scale models of Milan Cathedral made from a variety of materials such as plaster, bronze and wood, the largest – and also oldest – among them a walk-in model made of wood, built at a scale of 1:20. The historic model originating from 1519 is made alive by an interplay of light and shadow imitating natural sunlight. </w:t>
      </w:r>
    </w:p>
    <w:p w:rsidR="00E728DF" w:rsidRPr="00A566E6" w:rsidRDefault="00E728DF" w:rsidP="00B226B4">
      <w:pPr>
        <w:widowControl w:val="0"/>
        <w:autoSpaceDE w:val="0"/>
        <w:autoSpaceDN w:val="0"/>
        <w:adjustRightInd w:val="0"/>
        <w:spacing w:line="360" w:lineRule="auto"/>
        <w:jc w:val="both"/>
        <w:rPr>
          <w:rFonts w:ascii="Arial" w:hAnsi="Arial" w:cs="Arial"/>
          <w:sz w:val="20"/>
          <w:szCs w:val="20"/>
        </w:rPr>
      </w:pPr>
      <w:r w:rsidRPr="00A566E6">
        <w:rPr>
          <w:rFonts w:ascii="Arial" w:hAnsi="Arial"/>
          <w:sz w:val="20"/>
        </w:rPr>
        <w:t>The well-devised lighting concept is based above all on highly efficient Arcos Xpert LED spotlights. As the colour temperature can be selected directly on the spotlight and replaceable optics can be ind</w:t>
      </w:r>
      <w:r w:rsidRPr="00A566E6">
        <w:rPr>
          <w:rFonts w:ascii="Arial" w:hAnsi="Arial"/>
          <w:sz w:val="20"/>
        </w:rPr>
        <w:t>i</w:t>
      </w:r>
      <w:r w:rsidRPr="00A566E6">
        <w:rPr>
          <w:rFonts w:ascii="Arial" w:hAnsi="Arial"/>
          <w:sz w:val="20"/>
        </w:rPr>
        <w:t>vidually adjusted, they provide the versatility and flexibility required by the exhibits' different materials. In order to enhance the sculptures' three-dimensionality and avoid hard shadows, soft outline lenses and accent lighting directed from various positions were used, accompanied by an excellent colour rendering index of Ra 94 as well as UV-free and IR-free LED light that is gentle on the exhibits. Mor</w:t>
      </w:r>
      <w:r w:rsidRPr="00A566E6">
        <w:rPr>
          <w:rFonts w:ascii="Arial" w:hAnsi="Arial"/>
          <w:sz w:val="20"/>
        </w:rPr>
        <w:t>e</w:t>
      </w:r>
      <w:r w:rsidRPr="00A566E6">
        <w:rPr>
          <w:rFonts w:ascii="Arial" w:hAnsi="Arial"/>
          <w:sz w:val="20"/>
        </w:rPr>
        <w:t>over, the luminaires recede into the background thanks to their purist design, yielding the stage to the exhibits.</w:t>
      </w:r>
    </w:p>
    <w:p w:rsidR="00E728DF" w:rsidRPr="00A566E6" w:rsidRDefault="00E728DF" w:rsidP="00B226B4">
      <w:pPr>
        <w:widowControl w:val="0"/>
        <w:autoSpaceDE w:val="0"/>
        <w:autoSpaceDN w:val="0"/>
        <w:adjustRightInd w:val="0"/>
        <w:spacing w:line="360" w:lineRule="auto"/>
        <w:jc w:val="both"/>
        <w:rPr>
          <w:rFonts w:ascii="Arial" w:hAnsi="Arial" w:cs="Arial"/>
          <w:sz w:val="20"/>
          <w:szCs w:val="20"/>
        </w:rPr>
      </w:pPr>
    </w:p>
    <w:p w:rsidR="00E728DF" w:rsidRPr="00A566E6" w:rsidRDefault="00E728DF" w:rsidP="005664B6">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While the exhibits in the exhibition rooms are mainly illuminated by Arcos Xpert spotlights, highly eff</w:t>
      </w:r>
      <w:r w:rsidRPr="00A566E6">
        <w:rPr>
          <w:rFonts w:ascii="Arial" w:hAnsi="Arial"/>
          <w:sz w:val="20"/>
        </w:rPr>
        <w:t>i</w:t>
      </w:r>
      <w:r w:rsidRPr="00A566E6">
        <w:rPr>
          <w:rFonts w:ascii="Arial" w:hAnsi="Arial"/>
          <w:sz w:val="20"/>
        </w:rPr>
        <w:t>cient Panos Infinity LED downlights as well as the Tecton continuous-row lighting system and Linaria light lines are used in the side rooms.</w:t>
      </w:r>
    </w:p>
    <w:p w:rsidR="00E728DF" w:rsidRPr="00A566E6" w:rsidRDefault="00E728DF" w:rsidP="005664B6">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The Veneranda Fabbrica (Venerable Factory) was established more than 600 years ago to supervise the construction of Milan Cathedral. Today, the organisation deals mainly with maintenance, preserv</w:t>
      </w:r>
      <w:r w:rsidRPr="00A566E6">
        <w:rPr>
          <w:rFonts w:ascii="Arial" w:hAnsi="Arial"/>
          <w:sz w:val="20"/>
        </w:rPr>
        <w:t>a</w:t>
      </w:r>
      <w:r w:rsidRPr="00A566E6">
        <w:rPr>
          <w:rFonts w:ascii="Arial" w:hAnsi="Arial"/>
          <w:sz w:val="20"/>
        </w:rPr>
        <w:t>tion and restoration of the church. One of its well-kept treasures is the Archive situated in the building opposite the cathedral, in Piazza Duomo 20, displaying more than 500,000 historical testimonies and documents dating back as far as to the year 1145. Perluce recessed luminaires ensure gentle illum</w:t>
      </w:r>
      <w:r w:rsidRPr="00A566E6">
        <w:rPr>
          <w:rFonts w:ascii="Arial" w:hAnsi="Arial"/>
          <w:sz w:val="20"/>
        </w:rPr>
        <w:t>i</w:t>
      </w:r>
      <w:r w:rsidRPr="00A566E6">
        <w:rPr>
          <w:rFonts w:ascii="Arial" w:hAnsi="Arial"/>
          <w:sz w:val="20"/>
        </w:rPr>
        <w:t>nation of photosensitive documents while at the same time providing ideal lighting conditions for the staff's work.</w:t>
      </w:r>
    </w:p>
    <w:p w:rsidR="00E728DF" w:rsidRPr="00A566E6" w:rsidRDefault="00E728DF" w:rsidP="005664B6">
      <w:pPr>
        <w:widowControl w:val="0"/>
        <w:autoSpaceDE w:val="0"/>
        <w:autoSpaceDN w:val="0"/>
        <w:adjustRightInd w:val="0"/>
        <w:spacing w:line="360" w:lineRule="auto"/>
        <w:jc w:val="both"/>
        <w:rPr>
          <w:rFonts w:ascii="Arial" w:hAnsi="Arial" w:cs="Arial"/>
          <w:sz w:val="20"/>
          <w:szCs w:val="20"/>
        </w:rPr>
      </w:pPr>
    </w:p>
    <w:p w:rsidR="00E728DF" w:rsidRPr="00A566E6" w:rsidRDefault="00E728DF" w:rsidP="005664B6">
      <w:pPr>
        <w:widowControl w:val="0"/>
        <w:autoSpaceDE w:val="0"/>
        <w:autoSpaceDN w:val="0"/>
        <w:adjustRightInd w:val="0"/>
        <w:spacing w:line="360" w:lineRule="auto"/>
        <w:jc w:val="both"/>
        <w:rPr>
          <w:rFonts w:ascii="Arial" w:hAnsi="Arial" w:cs="Arial"/>
          <w:sz w:val="20"/>
          <w:szCs w:val="20"/>
        </w:rPr>
      </w:pPr>
      <w:r w:rsidRPr="00A566E6">
        <w:rPr>
          <w:rFonts w:ascii="Arial" w:hAnsi="Arial"/>
          <w:sz w:val="20"/>
        </w:rPr>
        <w:t xml:space="preserve">Thanks to this interplay of flexibility and lighting quality, taking conservational aspects into account as well as ensuring high energy efficiency, the lighting solution could not fail to impress both clients and architects. In the course of intensive design work and based on several models, they managed to jointly develop an individual lighting concept resulting in fascinating brilliance. </w:t>
      </w:r>
    </w:p>
    <w:p w:rsidR="00E728DF" w:rsidRPr="00A566E6" w:rsidRDefault="00E728DF" w:rsidP="005664B6">
      <w:pPr>
        <w:widowControl w:val="0"/>
        <w:autoSpaceDE w:val="0"/>
        <w:autoSpaceDN w:val="0"/>
        <w:adjustRightInd w:val="0"/>
        <w:spacing w:line="360" w:lineRule="auto"/>
        <w:jc w:val="both"/>
        <w:rPr>
          <w:rFonts w:ascii="Arial" w:hAnsi="Arial" w:cs="Arial"/>
          <w:sz w:val="20"/>
          <w:szCs w:val="20"/>
        </w:rPr>
      </w:pPr>
    </w:p>
    <w:p w:rsidR="00E728DF" w:rsidRPr="00A566E6" w:rsidRDefault="00E728DF" w:rsidP="005664B6">
      <w:pPr>
        <w:widowControl w:val="0"/>
        <w:autoSpaceDE w:val="0"/>
        <w:autoSpaceDN w:val="0"/>
        <w:adjustRightInd w:val="0"/>
        <w:spacing w:line="360" w:lineRule="auto"/>
        <w:jc w:val="both"/>
        <w:rPr>
          <w:rFonts w:ascii="Arial" w:hAnsi="Arial" w:cs="Arial"/>
          <w:b/>
          <w:sz w:val="20"/>
          <w:szCs w:val="26"/>
        </w:rPr>
      </w:pPr>
      <w:r w:rsidRPr="00A566E6">
        <w:rPr>
          <w:rFonts w:ascii="Arial" w:hAnsi="Arial"/>
          <w:b/>
          <w:sz w:val="20"/>
        </w:rPr>
        <w:t>About the Museo del Duomo:</w:t>
      </w:r>
    </w:p>
    <w:p w:rsidR="00E728DF" w:rsidRDefault="00E728DF" w:rsidP="005664B6">
      <w:pPr>
        <w:widowControl w:val="0"/>
        <w:autoSpaceDE w:val="0"/>
        <w:autoSpaceDN w:val="0"/>
        <w:adjustRightInd w:val="0"/>
        <w:spacing w:line="360" w:lineRule="auto"/>
        <w:jc w:val="both"/>
        <w:rPr>
          <w:rFonts w:ascii="Arial" w:hAnsi="Arial"/>
          <w:sz w:val="20"/>
        </w:rPr>
      </w:pPr>
      <w:r w:rsidRPr="00A566E6">
        <w:rPr>
          <w:rFonts w:ascii="Arial" w:hAnsi="Arial"/>
          <w:sz w:val="20"/>
        </w:rPr>
        <w:t xml:space="preserve">The Cathedral of Milan is the principal landmark of the city and one of the most important buildings in the world. From the beginning of its construction, the Veneranda Fabbrica has kept watch over the cathedral and collected valuable historical testimonies. The new museum and the refurbished archive are true treasure troves that not only allow insights into the cathedral's history spanning more than six centuries, but also take visitors to an exciting journey through </w:t>
      </w:r>
      <w:smartTag w:uri="urn:schemas-microsoft-com:office:smarttags" w:element="country-region">
        <w:r w:rsidRPr="00A566E6">
          <w:rPr>
            <w:rFonts w:ascii="Arial" w:hAnsi="Arial"/>
            <w:sz w:val="20"/>
          </w:rPr>
          <w:t>Milan</w:t>
        </w:r>
      </w:smartTag>
      <w:r w:rsidRPr="00A566E6">
        <w:rPr>
          <w:rFonts w:ascii="Arial" w:hAnsi="Arial"/>
          <w:sz w:val="20"/>
        </w:rPr>
        <w:t>'s past. For a visit to become an authentic experience, architects and designers have relied on visual and haptic design elements to make all dimensions of the Cathedral as well as its fascinating history come alive.</w:t>
      </w:r>
    </w:p>
    <w:p w:rsidR="00E728DF" w:rsidRDefault="00E728DF" w:rsidP="005664B6">
      <w:pPr>
        <w:widowControl w:val="0"/>
        <w:autoSpaceDE w:val="0"/>
        <w:autoSpaceDN w:val="0"/>
        <w:adjustRightInd w:val="0"/>
        <w:spacing w:line="360" w:lineRule="auto"/>
        <w:jc w:val="both"/>
        <w:rPr>
          <w:rFonts w:ascii="Arial" w:hAnsi="Arial"/>
          <w:sz w:val="20"/>
        </w:rPr>
      </w:pPr>
    </w:p>
    <w:p w:rsidR="00E728DF" w:rsidRDefault="00E728DF" w:rsidP="005664B6">
      <w:pPr>
        <w:widowControl w:val="0"/>
        <w:autoSpaceDE w:val="0"/>
        <w:autoSpaceDN w:val="0"/>
        <w:adjustRightInd w:val="0"/>
        <w:spacing w:line="360" w:lineRule="auto"/>
        <w:jc w:val="both"/>
        <w:rPr>
          <w:rFonts w:ascii="Arial" w:hAnsi="Arial"/>
          <w:sz w:val="20"/>
        </w:rPr>
      </w:pPr>
    </w:p>
    <w:p w:rsidR="00E728DF" w:rsidRDefault="00E728DF" w:rsidP="008D571D">
      <w:pPr>
        <w:spacing w:line="360" w:lineRule="auto"/>
        <w:ind w:right="21"/>
        <w:rPr>
          <w:rFonts w:ascii="Arial" w:hAnsi="Arial"/>
          <w:sz w:val="20"/>
        </w:rPr>
      </w:pPr>
      <w:r>
        <w:rPr>
          <w:rFonts w:ascii="Arial" w:hAnsi="Arial"/>
          <w:sz w:val="20"/>
        </w:rPr>
        <w:t>Captures:</w:t>
      </w:r>
    </w:p>
    <w:p w:rsidR="00E728DF" w:rsidRDefault="00E728DF" w:rsidP="008D571D">
      <w:pPr>
        <w:spacing w:line="360" w:lineRule="auto"/>
        <w:ind w:right="21"/>
        <w:rPr>
          <w:rFonts w:ascii="Arial" w:hAnsi="Arial"/>
          <w:sz w:val="20"/>
        </w:rPr>
      </w:pPr>
      <w:r>
        <w:rPr>
          <w:rFonts w:ascii="Arial" w:hAnsi="Arial"/>
          <w:sz w:val="20"/>
        </w:rPr>
        <w:t>(Photo credits: Zumtobel)</w:t>
      </w:r>
    </w:p>
    <w:p w:rsidR="00E728DF" w:rsidRDefault="00E728DF" w:rsidP="008D571D">
      <w:pPr>
        <w:spacing w:line="360" w:lineRule="auto"/>
        <w:ind w:right="21"/>
        <w:rPr>
          <w:rFonts w:ascii="Arial" w:hAnsi="Arial"/>
          <w:sz w:val="20"/>
        </w:rPr>
      </w:pPr>
      <w:r w:rsidRPr="001D6F34">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25.25pt">
            <v:imagedata r:id="rId7" o:title=""/>
          </v:shape>
        </w:pict>
      </w:r>
    </w:p>
    <w:p w:rsidR="00E728DF" w:rsidRPr="008D571D" w:rsidRDefault="00E728DF" w:rsidP="008D571D">
      <w:pPr>
        <w:widowControl w:val="0"/>
        <w:autoSpaceDE w:val="0"/>
        <w:autoSpaceDN w:val="0"/>
        <w:adjustRightInd w:val="0"/>
        <w:jc w:val="both"/>
        <w:rPr>
          <w:rFonts w:ascii="Arial" w:hAnsi="Arial" w:cs="Arial"/>
          <w:sz w:val="20"/>
          <w:szCs w:val="20"/>
        </w:rPr>
      </w:pPr>
      <w:r>
        <w:rPr>
          <w:rFonts w:ascii="Arial" w:hAnsi="Arial"/>
          <w:sz w:val="20"/>
        </w:rPr>
        <w:t>Image</w:t>
      </w:r>
      <w:r w:rsidRPr="008D571D">
        <w:rPr>
          <w:rFonts w:ascii="Arial" w:hAnsi="Arial"/>
          <w:sz w:val="20"/>
        </w:rPr>
        <w:t xml:space="preserve"> 1: </w:t>
      </w:r>
      <w:r w:rsidRPr="00A566E6">
        <w:rPr>
          <w:rFonts w:ascii="Arial" w:hAnsi="Arial"/>
          <w:sz w:val="20"/>
        </w:rPr>
        <w:t>The exhibition centres upon the scale models of Milan Cathedral made from a variety of m</w:t>
      </w:r>
      <w:r w:rsidRPr="00A566E6">
        <w:rPr>
          <w:rFonts w:ascii="Arial" w:hAnsi="Arial"/>
          <w:sz w:val="20"/>
        </w:rPr>
        <w:t>a</w:t>
      </w:r>
      <w:r w:rsidRPr="00A566E6">
        <w:rPr>
          <w:rFonts w:ascii="Arial" w:hAnsi="Arial"/>
          <w:sz w:val="20"/>
        </w:rPr>
        <w:t>terials such as plaster, bronze and wood, the largest – and also oldest – among them a walk-in model made of wood, built at a scale of 1:20. The historic model originating from 1519 is made alive by an interplay of light and shadow imitating natural sunlight. The well-devised lighting concept is based above all on highly efficient Arcos Xpert LED spotlights.</w:t>
      </w:r>
    </w:p>
    <w:p w:rsidR="00E728DF" w:rsidRPr="008D571D" w:rsidRDefault="00E728DF" w:rsidP="008D571D">
      <w:pPr>
        <w:widowControl w:val="0"/>
        <w:autoSpaceDE w:val="0"/>
        <w:autoSpaceDN w:val="0"/>
        <w:adjustRightInd w:val="0"/>
        <w:jc w:val="both"/>
        <w:rPr>
          <w:rFonts w:ascii="Arial" w:hAnsi="Arial" w:cs="Arial"/>
          <w:sz w:val="20"/>
          <w:szCs w:val="20"/>
        </w:rPr>
      </w:pPr>
    </w:p>
    <w:p w:rsidR="00E728DF" w:rsidRDefault="00E728DF" w:rsidP="008D571D">
      <w:pPr>
        <w:widowControl w:val="0"/>
        <w:autoSpaceDE w:val="0"/>
        <w:autoSpaceDN w:val="0"/>
        <w:adjustRightInd w:val="0"/>
        <w:jc w:val="both"/>
        <w:rPr>
          <w:rFonts w:ascii="Arial" w:hAnsi="Arial"/>
          <w:sz w:val="20"/>
        </w:rPr>
      </w:pPr>
      <w:r w:rsidRPr="001D6F34">
        <w:rPr>
          <w:rFonts w:ascii="Arial" w:hAnsi="Arial"/>
          <w:sz w:val="20"/>
        </w:rPr>
        <w:pict>
          <v:shape id="_x0000_i1028" type="#_x0000_t75" style="width:192pt;height:120pt">
            <v:imagedata r:id="rId8" o:title=""/>
          </v:shape>
        </w:pict>
      </w:r>
    </w:p>
    <w:p w:rsidR="00E728DF" w:rsidRPr="008D571D" w:rsidRDefault="00E728DF" w:rsidP="008D571D">
      <w:pPr>
        <w:widowControl w:val="0"/>
        <w:autoSpaceDE w:val="0"/>
        <w:autoSpaceDN w:val="0"/>
        <w:adjustRightInd w:val="0"/>
        <w:jc w:val="both"/>
        <w:rPr>
          <w:rFonts w:ascii="Arial" w:hAnsi="Arial" w:cs="Arial"/>
          <w:sz w:val="20"/>
          <w:szCs w:val="20"/>
        </w:rPr>
      </w:pPr>
      <w:r>
        <w:rPr>
          <w:rFonts w:ascii="Arial" w:hAnsi="Arial" w:cs="Arial"/>
          <w:sz w:val="20"/>
          <w:szCs w:val="20"/>
        </w:rPr>
        <w:t>Image</w:t>
      </w:r>
      <w:r w:rsidRPr="008D571D">
        <w:rPr>
          <w:rFonts w:ascii="Arial" w:hAnsi="Arial" w:cs="Arial"/>
          <w:sz w:val="20"/>
          <w:szCs w:val="20"/>
        </w:rPr>
        <w:t xml:space="preserve"> 2: </w:t>
      </w:r>
      <w:r w:rsidRPr="00A566E6">
        <w:rPr>
          <w:rFonts w:ascii="Arial" w:hAnsi="Arial"/>
          <w:sz w:val="20"/>
        </w:rPr>
        <w:t>In order to enhance the sculptures' three-dimensionality and avoid hard shadows, soft outline lenses and accent lighting directed from various positions were used</w:t>
      </w:r>
    </w:p>
    <w:p w:rsidR="00E728DF" w:rsidRPr="008D571D" w:rsidRDefault="00E728DF" w:rsidP="008D571D">
      <w:pPr>
        <w:widowControl w:val="0"/>
        <w:autoSpaceDE w:val="0"/>
        <w:autoSpaceDN w:val="0"/>
        <w:adjustRightInd w:val="0"/>
        <w:jc w:val="both"/>
        <w:rPr>
          <w:rFonts w:ascii="Arial" w:hAnsi="Arial" w:cs="Arial"/>
          <w:sz w:val="20"/>
          <w:szCs w:val="20"/>
        </w:rPr>
      </w:pPr>
    </w:p>
    <w:p w:rsidR="00E728DF" w:rsidRDefault="00E728DF" w:rsidP="008D571D">
      <w:pPr>
        <w:ind w:right="21"/>
        <w:rPr>
          <w:rFonts w:ascii="Arial" w:hAnsi="Arial"/>
          <w:sz w:val="20"/>
        </w:rPr>
      </w:pPr>
      <w:r w:rsidRPr="001D6F34">
        <w:rPr>
          <w:rFonts w:ascii="Arial" w:hAnsi="Arial"/>
          <w:sz w:val="20"/>
        </w:rPr>
        <w:pict>
          <v:shape id="_x0000_i1029" type="#_x0000_t75" style="width:192pt;height:106.5pt">
            <v:imagedata r:id="rId9" o:title=""/>
          </v:shape>
        </w:pict>
      </w:r>
    </w:p>
    <w:p w:rsidR="00E728DF" w:rsidRDefault="00E728DF" w:rsidP="008D571D">
      <w:pPr>
        <w:ind w:right="21"/>
        <w:rPr>
          <w:rFonts w:ascii="Arial" w:hAnsi="Arial"/>
          <w:sz w:val="20"/>
        </w:rPr>
      </w:pPr>
    </w:p>
    <w:p w:rsidR="00E728DF" w:rsidRPr="008D571D" w:rsidRDefault="00E728DF" w:rsidP="008D571D">
      <w:pPr>
        <w:widowControl w:val="0"/>
        <w:autoSpaceDE w:val="0"/>
        <w:autoSpaceDN w:val="0"/>
        <w:adjustRightInd w:val="0"/>
        <w:jc w:val="both"/>
        <w:rPr>
          <w:rFonts w:ascii="Arial" w:hAnsi="Arial" w:cs="Arial"/>
          <w:sz w:val="20"/>
          <w:szCs w:val="20"/>
        </w:rPr>
      </w:pPr>
      <w:r w:rsidRPr="008D571D">
        <w:rPr>
          <w:rFonts w:ascii="Arial" w:hAnsi="Arial"/>
          <w:sz w:val="20"/>
        </w:rPr>
        <w:t xml:space="preserve">Bild 3: </w:t>
      </w:r>
      <w:r w:rsidRPr="00A566E6">
        <w:rPr>
          <w:rFonts w:ascii="Arial" w:hAnsi="Arial"/>
          <w:sz w:val="20"/>
        </w:rPr>
        <w:t>Visitors will embark on an exciting journey through time on a floor space of some 2,200 sqm, divided into 27 large rooms and grouped into 13 thematic areas.</w:t>
      </w:r>
      <w:r>
        <w:rPr>
          <w:rFonts w:ascii="Arial" w:hAnsi="Arial"/>
          <w:sz w:val="20"/>
        </w:rPr>
        <w:t xml:space="preserve"> </w:t>
      </w:r>
      <w:r w:rsidRPr="00A566E6">
        <w:rPr>
          <w:rFonts w:ascii="Arial" w:hAnsi="Arial"/>
          <w:sz w:val="20"/>
        </w:rPr>
        <w:t>By providing a lighting solution that boasts an unobtrusive design language and can be precisely adjusted to any situation, Zumtobel has set the course for allowing visitors an authentic experience and glare-free exploration of the exhibits.</w:t>
      </w:r>
    </w:p>
    <w:p w:rsidR="00E728DF" w:rsidRPr="008D571D" w:rsidRDefault="00E728DF" w:rsidP="008D571D">
      <w:pPr>
        <w:widowControl w:val="0"/>
        <w:autoSpaceDE w:val="0"/>
        <w:autoSpaceDN w:val="0"/>
        <w:adjustRightInd w:val="0"/>
        <w:jc w:val="both"/>
        <w:rPr>
          <w:rFonts w:ascii="Arial" w:hAnsi="Arial" w:cs="Arial"/>
          <w:sz w:val="20"/>
          <w:szCs w:val="20"/>
        </w:rPr>
      </w:pPr>
    </w:p>
    <w:p w:rsidR="00E728DF" w:rsidRPr="008D571D" w:rsidRDefault="00E728DF" w:rsidP="008D571D">
      <w:pPr>
        <w:widowControl w:val="0"/>
        <w:autoSpaceDE w:val="0"/>
        <w:autoSpaceDN w:val="0"/>
        <w:adjustRightInd w:val="0"/>
        <w:jc w:val="both"/>
        <w:rPr>
          <w:rFonts w:ascii="Arial" w:hAnsi="Arial" w:cs="Arial"/>
          <w:sz w:val="20"/>
          <w:szCs w:val="20"/>
        </w:rPr>
      </w:pPr>
    </w:p>
    <w:p w:rsidR="00E728DF" w:rsidRPr="008D571D" w:rsidRDefault="00E728DF" w:rsidP="005664B6">
      <w:pPr>
        <w:widowControl w:val="0"/>
        <w:autoSpaceDE w:val="0"/>
        <w:autoSpaceDN w:val="0"/>
        <w:adjustRightInd w:val="0"/>
        <w:spacing w:line="360" w:lineRule="auto"/>
        <w:jc w:val="both"/>
        <w:rPr>
          <w:rFonts w:ascii="Arial" w:hAnsi="Arial" w:cs="Arial"/>
          <w:sz w:val="20"/>
          <w:szCs w:val="26"/>
        </w:rPr>
      </w:pPr>
    </w:p>
    <w:p w:rsidR="00E728DF" w:rsidRPr="008D571D" w:rsidRDefault="00E728DF" w:rsidP="00087FB8">
      <w:pPr>
        <w:widowControl w:val="0"/>
        <w:autoSpaceDE w:val="0"/>
        <w:autoSpaceDN w:val="0"/>
        <w:adjustRightInd w:val="0"/>
        <w:spacing w:line="360" w:lineRule="auto"/>
        <w:jc w:val="both"/>
        <w:rPr>
          <w:rFonts w:ascii="Arial" w:hAnsi="Arial" w:cs="Arial"/>
          <w:sz w:val="20"/>
          <w:szCs w:val="20"/>
        </w:rPr>
      </w:pPr>
    </w:p>
    <w:p w:rsidR="00E728DF" w:rsidRPr="00A566E6" w:rsidRDefault="00E728DF" w:rsidP="00087FB8">
      <w:pPr>
        <w:widowControl w:val="0"/>
        <w:autoSpaceDE w:val="0"/>
        <w:autoSpaceDN w:val="0"/>
        <w:adjustRightInd w:val="0"/>
        <w:spacing w:line="360" w:lineRule="auto"/>
        <w:jc w:val="both"/>
        <w:rPr>
          <w:rFonts w:ascii="Arial" w:hAnsi="Arial" w:cs="Arial"/>
          <w:b/>
          <w:sz w:val="20"/>
          <w:szCs w:val="26"/>
        </w:rPr>
      </w:pPr>
      <w:r w:rsidRPr="00A566E6">
        <w:rPr>
          <w:rFonts w:ascii="Arial" w:hAnsi="Arial"/>
          <w:b/>
          <w:sz w:val="20"/>
        </w:rPr>
        <w:t>Fact box</w:t>
      </w:r>
    </w:p>
    <w:tbl>
      <w:tblPr>
        <w:tblW w:w="0" w:type="auto"/>
        <w:tblLook w:val="00A0"/>
      </w:tblPr>
      <w:tblGrid>
        <w:gridCol w:w="2660"/>
        <w:gridCol w:w="6546"/>
      </w:tblGrid>
      <w:tr w:rsidR="00E728DF" w:rsidRPr="00A566E6" w:rsidTr="002A7443">
        <w:tc>
          <w:tcPr>
            <w:tcW w:w="2660"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Lighting solution:</w:t>
            </w:r>
          </w:p>
        </w:tc>
        <w:tc>
          <w:tcPr>
            <w:tcW w:w="6546"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ARCOS Xpert spotlights in the exhibition rooms</w:t>
            </w:r>
          </w:p>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PANOS Infinity downlights in the side rooms</w:t>
            </w:r>
          </w:p>
          <w:p w:rsidR="00E728DF" w:rsidRPr="00A566E6" w:rsidRDefault="00E728DF" w:rsidP="00E92FB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TECTON continuous-row lighting system, LINARIA light lines, PE</w:t>
            </w:r>
            <w:r w:rsidRPr="00A566E6">
              <w:rPr>
                <w:rFonts w:ascii="Arial" w:hAnsi="Arial"/>
                <w:sz w:val="20"/>
              </w:rPr>
              <w:t>R</w:t>
            </w:r>
            <w:r w:rsidRPr="00A566E6">
              <w:rPr>
                <w:rFonts w:ascii="Arial" w:hAnsi="Arial"/>
                <w:sz w:val="20"/>
              </w:rPr>
              <w:t>LUCE recessed luminaires in the archive</w:t>
            </w:r>
          </w:p>
        </w:tc>
      </w:tr>
      <w:tr w:rsidR="00E728DF" w:rsidRPr="00A566E6" w:rsidTr="002A7443">
        <w:tc>
          <w:tcPr>
            <w:tcW w:w="2660"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Client:</w:t>
            </w:r>
          </w:p>
        </w:tc>
        <w:tc>
          <w:tcPr>
            <w:tcW w:w="6546"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lang w:val="it-IT"/>
              </w:rPr>
            </w:pPr>
            <w:r w:rsidRPr="00A566E6">
              <w:rPr>
                <w:rFonts w:ascii="Arial" w:hAnsi="Arial"/>
                <w:sz w:val="20"/>
                <w:lang w:val="it-IT"/>
              </w:rPr>
              <w:t>Veneranda Fabbrica del Duomo, Milano</w:t>
            </w:r>
          </w:p>
        </w:tc>
      </w:tr>
      <w:tr w:rsidR="00E728DF" w:rsidRPr="00A566E6" w:rsidTr="002A7443">
        <w:tc>
          <w:tcPr>
            <w:tcW w:w="2660"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Architects:</w:t>
            </w:r>
          </w:p>
        </w:tc>
        <w:tc>
          <w:tcPr>
            <w:tcW w:w="6546"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 xml:space="preserve">CanaliAssociatisrl, </w:t>
            </w:r>
            <w:smartTag w:uri="urn:schemas-microsoft-com:office:smarttags" w:element="country-region">
              <w:r w:rsidRPr="00A566E6">
                <w:rPr>
                  <w:rFonts w:ascii="Arial" w:hAnsi="Arial"/>
                  <w:sz w:val="20"/>
                </w:rPr>
                <w:t>Parma</w:t>
              </w:r>
            </w:smartTag>
          </w:p>
        </w:tc>
      </w:tr>
      <w:tr w:rsidR="00E728DF" w:rsidRPr="00A566E6" w:rsidTr="002A7443">
        <w:tc>
          <w:tcPr>
            <w:tcW w:w="2660"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Lighting design:</w:t>
            </w:r>
          </w:p>
        </w:tc>
        <w:tc>
          <w:tcPr>
            <w:tcW w:w="6546" w:type="dxa"/>
          </w:tcPr>
          <w:p w:rsidR="00E728DF" w:rsidRPr="00A566E6" w:rsidRDefault="00E728DF" w:rsidP="002A7443">
            <w:pPr>
              <w:widowControl w:val="0"/>
              <w:autoSpaceDE w:val="0"/>
              <w:autoSpaceDN w:val="0"/>
              <w:adjustRightInd w:val="0"/>
              <w:spacing w:line="360" w:lineRule="auto"/>
              <w:jc w:val="both"/>
              <w:rPr>
                <w:rFonts w:ascii="Arial" w:hAnsi="Arial" w:cs="Arial"/>
                <w:sz w:val="20"/>
                <w:szCs w:val="26"/>
              </w:rPr>
            </w:pPr>
            <w:r w:rsidRPr="00A566E6">
              <w:rPr>
                <w:rFonts w:ascii="Arial" w:hAnsi="Arial"/>
                <w:sz w:val="20"/>
              </w:rPr>
              <w:t xml:space="preserve">CanaliAssociatisrl, </w:t>
            </w:r>
            <w:smartTag w:uri="urn:schemas-microsoft-com:office:smarttags" w:element="country-region">
              <w:r w:rsidRPr="00A566E6">
                <w:rPr>
                  <w:rFonts w:ascii="Arial" w:hAnsi="Arial"/>
                  <w:sz w:val="20"/>
                </w:rPr>
                <w:t>Parma</w:t>
              </w:r>
            </w:smartTag>
          </w:p>
        </w:tc>
      </w:tr>
      <w:tr w:rsidR="00E728DF" w:rsidRPr="00A566E6">
        <w:tc>
          <w:tcPr>
            <w:tcW w:w="2660" w:type="dxa"/>
          </w:tcPr>
          <w:p w:rsidR="00E728DF" w:rsidRPr="00A566E6" w:rsidRDefault="00E728DF" w:rsidP="00087FB8">
            <w:pPr>
              <w:widowControl w:val="0"/>
              <w:autoSpaceDE w:val="0"/>
              <w:autoSpaceDN w:val="0"/>
              <w:adjustRightInd w:val="0"/>
              <w:spacing w:line="360" w:lineRule="auto"/>
              <w:jc w:val="both"/>
              <w:rPr>
                <w:rFonts w:ascii="Arial" w:hAnsi="Arial" w:cs="Arial"/>
                <w:sz w:val="20"/>
                <w:szCs w:val="26"/>
              </w:rPr>
            </w:pPr>
          </w:p>
          <w:p w:rsidR="00E728DF" w:rsidRPr="00A566E6" w:rsidRDefault="00E728DF" w:rsidP="00087FB8">
            <w:pPr>
              <w:widowControl w:val="0"/>
              <w:autoSpaceDE w:val="0"/>
              <w:autoSpaceDN w:val="0"/>
              <w:adjustRightInd w:val="0"/>
              <w:spacing w:line="360" w:lineRule="auto"/>
              <w:jc w:val="both"/>
              <w:rPr>
                <w:rFonts w:ascii="Arial" w:hAnsi="Arial" w:cs="Arial"/>
                <w:sz w:val="20"/>
                <w:szCs w:val="26"/>
              </w:rPr>
            </w:pPr>
          </w:p>
        </w:tc>
        <w:tc>
          <w:tcPr>
            <w:tcW w:w="6546" w:type="dxa"/>
          </w:tcPr>
          <w:p w:rsidR="00E728DF" w:rsidRPr="00A566E6" w:rsidRDefault="00E728DF" w:rsidP="00087FB8">
            <w:pPr>
              <w:widowControl w:val="0"/>
              <w:autoSpaceDE w:val="0"/>
              <w:autoSpaceDN w:val="0"/>
              <w:adjustRightInd w:val="0"/>
              <w:spacing w:line="360" w:lineRule="auto"/>
              <w:jc w:val="both"/>
              <w:rPr>
                <w:rFonts w:ascii="Arial" w:hAnsi="Arial" w:cs="Arial"/>
                <w:sz w:val="20"/>
                <w:szCs w:val="26"/>
              </w:rPr>
            </w:pPr>
          </w:p>
        </w:tc>
      </w:tr>
    </w:tbl>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Default="00E728DF" w:rsidP="008556C6">
      <w:pPr>
        <w:spacing w:line="360" w:lineRule="auto"/>
        <w:ind w:right="21"/>
        <w:rPr>
          <w:rFonts w:ascii="Arial" w:hAnsi="Arial"/>
          <w:sz w:val="20"/>
        </w:rPr>
      </w:pPr>
    </w:p>
    <w:p w:rsidR="00E728DF" w:rsidRPr="00A566E6" w:rsidRDefault="00E728DF" w:rsidP="008556C6">
      <w:pPr>
        <w:spacing w:line="360" w:lineRule="auto"/>
        <w:ind w:right="21"/>
        <w:rPr>
          <w:rFonts w:ascii="Arial" w:hAnsi="Arial"/>
          <w:sz w:val="20"/>
        </w:rPr>
      </w:pPr>
    </w:p>
    <w:p w:rsidR="00E728DF" w:rsidRPr="00A566E6" w:rsidRDefault="00E728DF" w:rsidP="00E91E62">
      <w:pPr>
        <w:spacing w:line="360" w:lineRule="auto"/>
        <w:ind w:right="21"/>
        <w:rPr>
          <w:rFonts w:ascii="Arial" w:hAnsi="Arial" w:cs="Arial"/>
          <w:bCs/>
          <w:sz w:val="16"/>
          <w:szCs w:val="16"/>
        </w:rPr>
      </w:pPr>
      <w:r w:rsidRPr="00A566E6">
        <w:rPr>
          <w:rFonts w:ascii="Arial" w:hAnsi="Arial"/>
          <w:sz w:val="16"/>
        </w:rPr>
        <w:t>For more information, please contact:</w:t>
      </w:r>
    </w:p>
    <w:tbl>
      <w:tblPr>
        <w:tblW w:w="0" w:type="auto"/>
        <w:tblLook w:val="01E0"/>
      </w:tblPr>
      <w:tblGrid>
        <w:gridCol w:w="4644"/>
        <w:gridCol w:w="3292"/>
      </w:tblGrid>
      <w:tr w:rsidR="00E728DF" w:rsidRPr="00A566E6" w:rsidTr="00693704">
        <w:tc>
          <w:tcPr>
            <w:tcW w:w="4644" w:type="dxa"/>
          </w:tcPr>
          <w:p w:rsidR="00E728DF" w:rsidRPr="00A566E6" w:rsidRDefault="00E728DF" w:rsidP="00693704">
            <w:pPr>
              <w:ind w:right="23"/>
              <w:rPr>
                <w:rFonts w:ascii="Arial" w:hAnsi="Arial" w:cs="Arial"/>
                <w:sz w:val="16"/>
                <w:szCs w:val="16"/>
                <w:lang w:val="de-AT"/>
              </w:rPr>
            </w:pPr>
            <w:r w:rsidRPr="00A566E6">
              <w:rPr>
                <w:rFonts w:ascii="Arial" w:hAnsi="Arial"/>
                <w:sz w:val="16"/>
                <w:lang w:val="de-AT"/>
              </w:rPr>
              <w:t>Zumtobel Lighting GmbH</w:t>
            </w:r>
          </w:p>
          <w:p w:rsidR="00E728DF" w:rsidRPr="00A566E6" w:rsidRDefault="00E728DF" w:rsidP="00693704">
            <w:pPr>
              <w:ind w:right="23"/>
              <w:rPr>
                <w:rFonts w:ascii="Arial" w:hAnsi="Arial" w:cs="Arial"/>
                <w:b/>
                <w:sz w:val="16"/>
                <w:szCs w:val="16"/>
                <w:lang w:val="de-AT"/>
              </w:rPr>
            </w:pPr>
            <w:r w:rsidRPr="00A566E6">
              <w:rPr>
                <w:rFonts w:ascii="Arial" w:hAnsi="Arial"/>
                <w:b/>
                <w:sz w:val="16"/>
                <w:lang w:val="de-AT"/>
              </w:rPr>
              <w:t>Sophie Moser</w:t>
            </w:r>
          </w:p>
          <w:p w:rsidR="00E728DF" w:rsidRPr="00A566E6" w:rsidRDefault="00E728DF" w:rsidP="00693704">
            <w:pPr>
              <w:ind w:right="23"/>
              <w:rPr>
                <w:rFonts w:ascii="Arial" w:hAnsi="Arial" w:cs="Arial"/>
                <w:sz w:val="16"/>
                <w:szCs w:val="16"/>
                <w:lang w:val="de-AT"/>
              </w:rPr>
            </w:pPr>
            <w:r w:rsidRPr="00A566E6">
              <w:rPr>
                <w:rFonts w:ascii="Arial" w:hAnsi="Arial"/>
                <w:sz w:val="16"/>
                <w:lang w:val="de-AT"/>
              </w:rPr>
              <w:t>PR Manager</w:t>
            </w:r>
          </w:p>
          <w:p w:rsidR="00E728DF" w:rsidRPr="00A566E6" w:rsidRDefault="00E728DF" w:rsidP="00693704">
            <w:pPr>
              <w:ind w:right="23"/>
              <w:rPr>
                <w:rFonts w:ascii="Arial" w:hAnsi="Arial" w:cs="Arial"/>
                <w:sz w:val="16"/>
                <w:szCs w:val="16"/>
                <w:lang w:val="de-AT"/>
              </w:rPr>
            </w:pPr>
            <w:r w:rsidRPr="00A566E6">
              <w:rPr>
                <w:rFonts w:ascii="Arial" w:hAnsi="Arial"/>
                <w:sz w:val="16"/>
                <w:lang w:val="de-AT"/>
              </w:rPr>
              <w:t>Schweizer</w:t>
            </w:r>
            <w:r>
              <w:rPr>
                <w:rFonts w:ascii="Arial" w:hAnsi="Arial"/>
                <w:sz w:val="16"/>
                <w:lang w:val="de-AT"/>
              </w:rPr>
              <w:t xml:space="preserve"> </w:t>
            </w:r>
            <w:r w:rsidRPr="00A566E6">
              <w:rPr>
                <w:rFonts w:ascii="Arial" w:hAnsi="Arial"/>
                <w:sz w:val="16"/>
                <w:lang w:val="de-AT"/>
              </w:rPr>
              <w:t>Strasse 30</w:t>
            </w:r>
          </w:p>
          <w:p w:rsidR="00E728DF" w:rsidRPr="00A566E6" w:rsidRDefault="00E728DF" w:rsidP="00693704">
            <w:pPr>
              <w:ind w:right="23"/>
              <w:rPr>
                <w:rFonts w:ascii="Arial" w:hAnsi="Arial" w:cs="Arial"/>
                <w:sz w:val="16"/>
                <w:szCs w:val="16"/>
                <w:lang w:val="pt-BR"/>
              </w:rPr>
            </w:pPr>
            <w:r w:rsidRPr="00A566E6">
              <w:rPr>
                <w:rFonts w:ascii="Arial" w:hAnsi="Arial"/>
                <w:sz w:val="16"/>
                <w:lang w:val="pt-BR"/>
              </w:rPr>
              <w:t>A-6851 Dornbirn</w:t>
            </w:r>
          </w:p>
          <w:p w:rsidR="00E728DF" w:rsidRPr="00A566E6" w:rsidRDefault="00E728DF" w:rsidP="00693704">
            <w:pPr>
              <w:ind w:right="23"/>
              <w:rPr>
                <w:rFonts w:ascii="Arial" w:hAnsi="Arial" w:cs="Arial"/>
                <w:sz w:val="16"/>
                <w:szCs w:val="16"/>
                <w:lang w:val="pt-BR"/>
              </w:rPr>
            </w:pPr>
          </w:p>
          <w:p w:rsidR="00E728DF" w:rsidRPr="00A566E6" w:rsidRDefault="00E728DF" w:rsidP="00693704">
            <w:pPr>
              <w:ind w:right="23"/>
              <w:rPr>
                <w:rFonts w:ascii="Arial" w:hAnsi="Arial" w:cs="Arial"/>
                <w:sz w:val="16"/>
                <w:szCs w:val="16"/>
                <w:lang w:val="pt-BR"/>
              </w:rPr>
            </w:pPr>
            <w:r w:rsidRPr="00A566E6">
              <w:rPr>
                <w:rFonts w:ascii="Arial" w:hAnsi="Arial"/>
                <w:sz w:val="16"/>
                <w:lang w:val="pt-BR"/>
              </w:rPr>
              <w:t>Tel.</w:t>
            </w:r>
            <w:r w:rsidRPr="00A566E6">
              <w:rPr>
                <w:lang w:val="pt-BR"/>
              </w:rPr>
              <w:tab/>
            </w:r>
            <w:r w:rsidRPr="00A566E6">
              <w:rPr>
                <w:rFonts w:ascii="Arial" w:hAnsi="Arial"/>
                <w:sz w:val="16"/>
                <w:lang w:val="pt-BR"/>
              </w:rPr>
              <w:t>+43-5572-390-26527</w:t>
            </w:r>
          </w:p>
          <w:p w:rsidR="00E728DF" w:rsidRPr="00A566E6" w:rsidRDefault="00E728DF" w:rsidP="00693704">
            <w:pPr>
              <w:rPr>
                <w:rFonts w:ascii="Arial" w:hAnsi="Arial" w:cs="Arial"/>
                <w:color w:val="000000"/>
                <w:sz w:val="16"/>
                <w:szCs w:val="16"/>
                <w:lang w:val="pt-BR"/>
              </w:rPr>
            </w:pPr>
            <w:r w:rsidRPr="00A566E6">
              <w:rPr>
                <w:rFonts w:ascii="Arial" w:hAnsi="Arial"/>
                <w:sz w:val="16"/>
                <w:lang w:val="pt-BR"/>
              </w:rPr>
              <w:t>Mobile</w:t>
            </w:r>
            <w:r w:rsidRPr="00A566E6">
              <w:rPr>
                <w:lang w:val="pt-BR"/>
              </w:rPr>
              <w:tab/>
            </w:r>
            <w:r w:rsidRPr="00A566E6">
              <w:rPr>
                <w:rFonts w:ascii="Arial" w:hAnsi="Arial"/>
                <w:sz w:val="16"/>
                <w:lang w:val="pt-BR"/>
              </w:rPr>
              <w:t>+43-664-80892-3074</w:t>
            </w:r>
          </w:p>
          <w:p w:rsidR="00E728DF" w:rsidRPr="00A566E6" w:rsidRDefault="00E728DF" w:rsidP="00693704">
            <w:pPr>
              <w:ind w:right="23"/>
              <w:rPr>
                <w:rFonts w:ascii="Arial" w:hAnsi="Arial" w:cs="Arial"/>
                <w:sz w:val="16"/>
                <w:szCs w:val="16"/>
                <w:lang w:val="pt-BR"/>
              </w:rPr>
            </w:pPr>
            <w:r w:rsidRPr="00A566E6">
              <w:rPr>
                <w:rFonts w:ascii="Arial" w:hAnsi="Arial"/>
                <w:sz w:val="16"/>
                <w:lang w:val="pt-BR"/>
              </w:rPr>
              <w:t>E-mail</w:t>
            </w:r>
            <w:r w:rsidRPr="00A566E6">
              <w:rPr>
                <w:lang w:val="pt-BR"/>
              </w:rPr>
              <w:tab/>
            </w:r>
            <w:r w:rsidRPr="00A566E6">
              <w:rPr>
                <w:rFonts w:ascii="Arial" w:hAnsi="Arial"/>
                <w:sz w:val="16"/>
                <w:lang w:val="pt-BR"/>
              </w:rPr>
              <w:t>sophie.moser@zumtobel.com</w:t>
            </w:r>
          </w:p>
          <w:p w:rsidR="00E728DF" w:rsidRPr="00A566E6" w:rsidRDefault="00E728DF" w:rsidP="00693704">
            <w:pPr>
              <w:ind w:right="23"/>
              <w:rPr>
                <w:rFonts w:ascii="Arial" w:hAnsi="Arial" w:cs="Arial"/>
                <w:sz w:val="16"/>
                <w:szCs w:val="16"/>
                <w:lang w:val="pt-BR"/>
              </w:rPr>
            </w:pPr>
          </w:p>
          <w:p w:rsidR="00E728DF" w:rsidRPr="00A566E6" w:rsidRDefault="00E728DF" w:rsidP="00693704">
            <w:pPr>
              <w:ind w:right="23"/>
              <w:rPr>
                <w:rFonts w:ascii="Arial" w:hAnsi="Arial" w:cs="Arial"/>
                <w:sz w:val="16"/>
                <w:szCs w:val="16"/>
                <w:lang w:val="pt-BR"/>
              </w:rPr>
            </w:pPr>
          </w:p>
          <w:p w:rsidR="00E728DF" w:rsidRPr="00A566E6" w:rsidRDefault="00E728DF" w:rsidP="00693704">
            <w:pPr>
              <w:ind w:right="23"/>
              <w:rPr>
                <w:rFonts w:ascii="Arial" w:hAnsi="Arial" w:cs="Arial"/>
                <w:sz w:val="16"/>
                <w:szCs w:val="16"/>
              </w:rPr>
            </w:pPr>
            <w:r w:rsidRPr="00A566E6">
              <w:rPr>
                <w:rFonts w:ascii="Arial" w:hAnsi="Arial"/>
                <w:sz w:val="16"/>
              </w:rPr>
              <w:t>www.zumtobel.com</w:t>
            </w:r>
          </w:p>
          <w:p w:rsidR="00E728DF" w:rsidRPr="00A566E6" w:rsidRDefault="00E728DF" w:rsidP="00693704">
            <w:pPr>
              <w:ind w:right="23"/>
              <w:rPr>
                <w:rFonts w:ascii="Arial" w:hAnsi="Arial" w:cs="Arial"/>
                <w:bCs/>
                <w:sz w:val="16"/>
                <w:szCs w:val="16"/>
              </w:rPr>
            </w:pPr>
          </w:p>
        </w:tc>
        <w:tc>
          <w:tcPr>
            <w:tcW w:w="3292" w:type="dxa"/>
          </w:tcPr>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 xml:space="preserve">Zumtobel Illuminazione Srl.   </w:t>
            </w:r>
          </w:p>
          <w:p w:rsidR="00E728DF" w:rsidRPr="00A566E6" w:rsidRDefault="00E728DF" w:rsidP="00693704">
            <w:pPr>
              <w:ind w:right="23"/>
              <w:jc w:val="both"/>
              <w:rPr>
                <w:rFonts w:ascii="Arial" w:hAnsi="Arial" w:cs="Arial"/>
                <w:b/>
                <w:bCs/>
                <w:sz w:val="16"/>
                <w:szCs w:val="16"/>
                <w:lang w:val="it-IT"/>
              </w:rPr>
            </w:pPr>
            <w:r w:rsidRPr="00A566E6">
              <w:rPr>
                <w:rFonts w:ascii="Arial" w:hAnsi="Arial"/>
                <w:b/>
                <w:sz w:val="16"/>
                <w:lang w:val="it-IT"/>
              </w:rPr>
              <w:t>Matteo Pallaver</w:t>
            </w:r>
          </w:p>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Marketing Communication</w:t>
            </w:r>
          </w:p>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 xml:space="preserve">Via Isarco 1 </w:t>
            </w:r>
          </w:p>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I-39040 Varna</w:t>
            </w:r>
          </w:p>
          <w:p w:rsidR="00E728DF" w:rsidRPr="00A566E6" w:rsidRDefault="00E728DF" w:rsidP="00693704">
            <w:pPr>
              <w:ind w:right="23"/>
              <w:jc w:val="both"/>
              <w:rPr>
                <w:rFonts w:ascii="Arial" w:hAnsi="Arial" w:cs="Arial"/>
                <w:bCs/>
                <w:sz w:val="16"/>
                <w:szCs w:val="16"/>
                <w:lang w:val="it-IT"/>
              </w:rPr>
            </w:pPr>
          </w:p>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 xml:space="preserve">Tel.     +39 0472 273 31 </w:t>
            </w:r>
          </w:p>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Fax     +39 0472 273 325</w:t>
            </w:r>
          </w:p>
          <w:p w:rsidR="00E728DF" w:rsidRPr="00A566E6" w:rsidRDefault="00E728DF" w:rsidP="00693704">
            <w:pPr>
              <w:ind w:right="23"/>
              <w:jc w:val="both"/>
              <w:rPr>
                <w:rFonts w:ascii="Arial" w:hAnsi="Arial" w:cs="Arial"/>
                <w:bCs/>
                <w:sz w:val="16"/>
                <w:szCs w:val="16"/>
                <w:lang w:val="it-IT"/>
              </w:rPr>
            </w:pPr>
            <w:r w:rsidRPr="00A566E6">
              <w:rPr>
                <w:rFonts w:ascii="Arial" w:hAnsi="Arial"/>
                <w:sz w:val="16"/>
                <w:lang w:val="it-IT"/>
              </w:rPr>
              <w:t>E-mail  matteo.pallaver@zumtobel.com</w:t>
            </w:r>
          </w:p>
          <w:p w:rsidR="00E728DF" w:rsidRPr="00A566E6" w:rsidRDefault="00E728DF" w:rsidP="00693704">
            <w:pPr>
              <w:ind w:right="23"/>
              <w:jc w:val="both"/>
              <w:rPr>
                <w:rFonts w:ascii="Arial" w:hAnsi="Arial" w:cs="Arial"/>
                <w:bCs/>
                <w:sz w:val="16"/>
                <w:szCs w:val="16"/>
                <w:lang w:val="it-IT"/>
              </w:rPr>
            </w:pPr>
          </w:p>
          <w:p w:rsidR="00E728DF" w:rsidRPr="00A566E6" w:rsidRDefault="00E728DF" w:rsidP="00693704">
            <w:pPr>
              <w:ind w:right="23"/>
              <w:jc w:val="both"/>
              <w:rPr>
                <w:rFonts w:ascii="Arial" w:hAnsi="Arial" w:cs="Arial"/>
                <w:bCs/>
                <w:sz w:val="16"/>
                <w:szCs w:val="16"/>
                <w:lang w:val="it-IT"/>
              </w:rPr>
            </w:pPr>
          </w:p>
          <w:p w:rsidR="00E728DF" w:rsidRPr="00A566E6" w:rsidRDefault="00E728DF" w:rsidP="00693704">
            <w:pPr>
              <w:ind w:right="23"/>
              <w:jc w:val="both"/>
              <w:rPr>
                <w:rFonts w:ascii="Arial" w:hAnsi="Arial" w:cs="Arial"/>
                <w:bCs/>
                <w:sz w:val="16"/>
                <w:szCs w:val="16"/>
              </w:rPr>
            </w:pPr>
            <w:r w:rsidRPr="00A566E6">
              <w:rPr>
                <w:rFonts w:ascii="Arial" w:hAnsi="Arial"/>
                <w:sz w:val="16"/>
              </w:rPr>
              <w:t>www.zumtobel.it</w:t>
            </w:r>
          </w:p>
        </w:tc>
      </w:tr>
    </w:tbl>
    <w:p w:rsidR="00E728DF" w:rsidRPr="00A566E6" w:rsidRDefault="00E728DF" w:rsidP="00E91E62">
      <w:pPr>
        <w:autoSpaceDE w:val="0"/>
        <w:autoSpaceDN w:val="0"/>
        <w:adjustRightInd w:val="0"/>
        <w:spacing w:line="360" w:lineRule="auto"/>
        <w:jc w:val="both"/>
        <w:rPr>
          <w:rFonts w:ascii="Arial" w:hAnsi="Arial" w:cs="Arial"/>
          <w:sz w:val="22"/>
          <w:szCs w:val="22"/>
        </w:rPr>
      </w:pPr>
    </w:p>
    <w:p w:rsidR="00E728DF" w:rsidRPr="00A566E6" w:rsidRDefault="00E728DF" w:rsidP="00E91E62">
      <w:pPr>
        <w:spacing w:after="120"/>
        <w:jc w:val="both"/>
        <w:rPr>
          <w:rFonts w:ascii="Arial" w:hAnsi="Arial" w:cs="Arial"/>
          <w:b/>
          <w:sz w:val="16"/>
          <w:szCs w:val="16"/>
        </w:rPr>
      </w:pPr>
      <w:r w:rsidRPr="00A566E6">
        <w:rPr>
          <w:rFonts w:ascii="Arial" w:hAnsi="Arial"/>
          <w:b/>
          <w:sz w:val="16"/>
        </w:rPr>
        <w:t>About Zumtobel</w:t>
      </w:r>
    </w:p>
    <w:p w:rsidR="00E728DF" w:rsidRPr="00A566E6" w:rsidRDefault="00E728DF" w:rsidP="00E91E62">
      <w:pPr>
        <w:rPr>
          <w:rFonts w:ascii="Arial" w:hAnsi="Arial" w:cs="Arial"/>
          <w:sz w:val="16"/>
          <w:szCs w:val="16"/>
        </w:rPr>
      </w:pPr>
      <w:r w:rsidRPr="00A566E6">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w:t>
      </w:r>
      <w:r w:rsidRPr="00A566E6">
        <w:rPr>
          <w:rFonts w:ascii="Arial" w:hAnsi="Arial"/>
          <w:sz w:val="16"/>
        </w:rPr>
        <w:t>n</w:t>
      </w:r>
      <w:r w:rsidRPr="00A566E6">
        <w:rPr>
          <w:rFonts w:ascii="Arial" w:hAnsi="Arial"/>
          <w:sz w:val="16"/>
        </w:rPr>
        <w:t>agement systems for professional interior lighting in the areas of offices, education, presentation &amp; retail, hotel &amp; wellness, health, art &amp; culture as well as industry. Zumtobel is a brand of Zumtobel AG with its head office in Dornbirn, Vorarlberg (</w:t>
      </w:r>
      <w:smartTag w:uri="urn:schemas-microsoft-com:office:smarttags" w:element="country-region">
        <w:r w:rsidRPr="00A566E6">
          <w:rPr>
            <w:rFonts w:ascii="Arial" w:hAnsi="Arial"/>
            <w:sz w:val="16"/>
          </w:rPr>
          <w:t>Au</w:t>
        </w:r>
        <w:r w:rsidRPr="00A566E6">
          <w:rPr>
            <w:rFonts w:ascii="Arial" w:hAnsi="Arial"/>
            <w:sz w:val="16"/>
          </w:rPr>
          <w:t>s</w:t>
        </w:r>
        <w:r w:rsidRPr="00A566E6">
          <w:rPr>
            <w:rFonts w:ascii="Arial" w:hAnsi="Arial"/>
            <w:sz w:val="16"/>
          </w:rPr>
          <w:t>tria</w:t>
        </w:r>
      </w:smartTag>
      <w:r w:rsidRPr="00A566E6">
        <w:rPr>
          <w:rFonts w:ascii="Arial" w:hAnsi="Arial"/>
          <w:sz w:val="16"/>
        </w:rPr>
        <w:t>).</w:t>
      </w:r>
    </w:p>
    <w:p w:rsidR="00E728DF" w:rsidRPr="00A52E65" w:rsidRDefault="00E728DF" w:rsidP="00E91E62">
      <w:pPr>
        <w:spacing w:line="360" w:lineRule="auto"/>
        <w:jc w:val="right"/>
        <w:rPr>
          <w:rFonts w:ascii="Arial" w:hAnsi="Arial" w:cs="Arial"/>
          <w:sz w:val="16"/>
          <w:szCs w:val="16"/>
        </w:rPr>
      </w:pPr>
      <w:r w:rsidRPr="00A566E6">
        <w:rPr>
          <w:rFonts w:ascii="Arial" w:hAnsi="Arial"/>
          <w:b/>
          <w:sz w:val="20"/>
        </w:rPr>
        <w:t>Zumtobel. The Light.</w:t>
      </w:r>
    </w:p>
    <w:p w:rsidR="00E728DF" w:rsidRPr="00A52E65" w:rsidRDefault="00E728DF" w:rsidP="00E91E62">
      <w:pPr>
        <w:spacing w:line="360" w:lineRule="auto"/>
        <w:ind w:right="21"/>
      </w:pPr>
    </w:p>
    <w:sectPr w:rsidR="00E728DF" w:rsidRPr="00A52E65" w:rsidSect="00CC7CF1">
      <w:headerReference w:type="default" r:id="rId10"/>
      <w:footerReference w:type="default" r:id="rId11"/>
      <w:pgSz w:w="11900" w:h="16840"/>
      <w:pgMar w:top="1417" w:right="1417" w:bottom="1134"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8DF" w:rsidRDefault="00E728DF">
      <w:r>
        <w:separator/>
      </w:r>
    </w:p>
  </w:endnote>
  <w:endnote w:type="continuationSeparator" w:id="1">
    <w:p w:rsidR="00E728DF" w:rsidRDefault="00E72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DF" w:rsidRDefault="00E728DF" w:rsidP="00087FB8">
    <w:pPr>
      <w:pStyle w:val="Footer"/>
      <w:jc w:val="right"/>
      <w:rPr>
        <w:rFonts w:ascii="Arial" w:hAnsi="Arial"/>
        <w:sz w:val="16"/>
      </w:rPr>
    </w:pPr>
  </w:p>
  <w:p w:rsidR="00E728DF" w:rsidRPr="006B2028" w:rsidRDefault="00E728DF" w:rsidP="00087FB8">
    <w:pPr>
      <w:pStyle w:val="Footer"/>
      <w:jc w:val="right"/>
      <w:rPr>
        <w:rFonts w:ascii="Arial" w:hAnsi="Arial"/>
        <w:sz w:val="16"/>
      </w:rPr>
    </w:pPr>
    <w:r>
      <w:rPr>
        <w:rFonts w:ascii="Arial" w:hAnsi="Arial"/>
        <w:sz w:val="16"/>
      </w:rPr>
      <w:t xml:space="preserve">Page </w:t>
    </w:r>
    <w:r w:rsidRPr="006B2028">
      <w:rPr>
        <w:rFonts w:ascii="Arial" w:hAnsi="Arial"/>
        <w:sz w:val="16"/>
      </w:rPr>
      <w:fldChar w:fldCharType="begin"/>
    </w:r>
    <w:r w:rsidRPr="006B2028">
      <w:rPr>
        <w:rFonts w:ascii="Arial" w:hAnsi="Arial"/>
        <w:sz w:val="16"/>
      </w:rPr>
      <w:instrText xml:space="preserve"> PAGE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r>
      <w:rPr>
        <w:rFonts w:ascii="Arial" w:hAnsi="Arial"/>
        <w:sz w:val="16"/>
      </w:rPr>
      <w:t xml:space="preserve"> of </w:t>
    </w:r>
    <w:r w:rsidRPr="006B2028">
      <w:rPr>
        <w:rFonts w:ascii="Arial" w:hAnsi="Arial"/>
        <w:sz w:val="16"/>
      </w:rPr>
      <w:fldChar w:fldCharType="begin"/>
    </w:r>
    <w:r w:rsidRPr="006B2028">
      <w:rPr>
        <w:rFonts w:ascii="Arial" w:hAnsi="Arial"/>
        <w:sz w:val="16"/>
      </w:rPr>
      <w:instrText xml:space="preserve"> NUMPAGES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p>
  <w:p w:rsidR="00E728DF" w:rsidRDefault="00E72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8DF" w:rsidRDefault="00E728DF">
      <w:r>
        <w:separator/>
      </w:r>
    </w:p>
  </w:footnote>
  <w:footnote w:type="continuationSeparator" w:id="1">
    <w:p w:rsidR="00E728DF" w:rsidRDefault="00E72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DF" w:rsidRDefault="00E728DF" w:rsidP="008556C6">
    <w:pPr>
      <w:pStyle w:val="Header"/>
      <w:jc w:val="right"/>
    </w:pPr>
    <w:r w:rsidRPr="001D6F34">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02pt;height:1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D85A6C"/>
    <w:multiLevelType w:val="hybridMultilevel"/>
    <w:tmpl w:val="78747A66"/>
    <w:lvl w:ilvl="0" w:tplc="381E5B90">
      <w:start w:val="1"/>
      <w:numFmt w:val="bullet"/>
      <w:lvlText w:val="-"/>
      <w:lvlJc w:val="left"/>
      <w:pPr>
        <w:tabs>
          <w:tab w:val="num" w:pos="720"/>
        </w:tabs>
        <w:ind w:left="720" w:hanging="360"/>
      </w:pPr>
      <w:rPr>
        <w:rFonts w:ascii="Times" w:hAnsi="Times" w:hint="default"/>
      </w:rPr>
    </w:lvl>
    <w:lvl w:ilvl="1" w:tplc="228A89B6" w:tentative="1">
      <w:start w:val="1"/>
      <w:numFmt w:val="bullet"/>
      <w:lvlText w:val="-"/>
      <w:lvlJc w:val="left"/>
      <w:pPr>
        <w:tabs>
          <w:tab w:val="num" w:pos="1440"/>
        </w:tabs>
        <w:ind w:left="1440" w:hanging="360"/>
      </w:pPr>
      <w:rPr>
        <w:rFonts w:ascii="Times" w:hAnsi="Times" w:hint="default"/>
      </w:rPr>
    </w:lvl>
    <w:lvl w:ilvl="2" w:tplc="A8B0DCE6" w:tentative="1">
      <w:start w:val="1"/>
      <w:numFmt w:val="bullet"/>
      <w:lvlText w:val="-"/>
      <w:lvlJc w:val="left"/>
      <w:pPr>
        <w:tabs>
          <w:tab w:val="num" w:pos="2160"/>
        </w:tabs>
        <w:ind w:left="2160" w:hanging="360"/>
      </w:pPr>
      <w:rPr>
        <w:rFonts w:ascii="Times" w:hAnsi="Times" w:hint="default"/>
      </w:rPr>
    </w:lvl>
    <w:lvl w:ilvl="3" w:tplc="15B06440" w:tentative="1">
      <w:start w:val="1"/>
      <w:numFmt w:val="bullet"/>
      <w:lvlText w:val="-"/>
      <w:lvlJc w:val="left"/>
      <w:pPr>
        <w:tabs>
          <w:tab w:val="num" w:pos="2880"/>
        </w:tabs>
        <w:ind w:left="2880" w:hanging="360"/>
      </w:pPr>
      <w:rPr>
        <w:rFonts w:ascii="Times" w:hAnsi="Times" w:hint="default"/>
      </w:rPr>
    </w:lvl>
    <w:lvl w:ilvl="4" w:tplc="69CC587A" w:tentative="1">
      <w:start w:val="1"/>
      <w:numFmt w:val="bullet"/>
      <w:lvlText w:val="-"/>
      <w:lvlJc w:val="left"/>
      <w:pPr>
        <w:tabs>
          <w:tab w:val="num" w:pos="3600"/>
        </w:tabs>
        <w:ind w:left="3600" w:hanging="360"/>
      </w:pPr>
      <w:rPr>
        <w:rFonts w:ascii="Times" w:hAnsi="Times" w:hint="default"/>
      </w:rPr>
    </w:lvl>
    <w:lvl w:ilvl="5" w:tplc="96A8520E" w:tentative="1">
      <w:start w:val="1"/>
      <w:numFmt w:val="bullet"/>
      <w:lvlText w:val="-"/>
      <w:lvlJc w:val="left"/>
      <w:pPr>
        <w:tabs>
          <w:tab w:val="num" w:pos="4320"/>
        </w:tabs>
        <w:ind w:left="4320" w:hanging="360"/>
      </w:pPr>
      <w:rPr>
        <w:rFonts w:ascii="Times" w:hAnsi="Times" w:hint="default"/>
      </w:rPr>
    </w:lvl>
    <w:lvl w:ilvl="6" w:tplc="520636AC" w:tentative="1">
      <w:start w:val="1"/>
      <w:numFmt w:val="bullet"/>
      <w:lvlText w:val="-"/>
      <w:lvlJc w:val="left"/>
      <w:pPr>
        <w:tabs>
          <w:tab w:val="num" w:pos="5040"/>
        </w:tabs>
        <w:ind w:left="5040" w:hanging="360"/>
      </w:pPr>
      <w:rPr>
        <w:rFonts w:ascii="Times" w:hAnsi="Times" w:hint="default"/>
      </w:rPr>
    </w:lvl>
    <w:lvl w:ilvl="7" w:tplc="EC2AA000" w:tentative="1">
      <w:start w:val="1"/>
      <w:numFmt w:val="bullet"/>
      <w:lvlText w:val="-"/>
      <w:lvlJc w:val="left"/>
      <w:pPr>
        <w:tabs>
          <w:tab w:val="num" w:pos="5760"/>
        </w:tabs>
        <w:ind w:left="5760" w:hanging="360"/>
      </w:pPr>
      <w:rPr>
        <w:rFonts w:ascii="Times" w:hAnsi="Times" w:hint="default"/>
      </w:rPr>
    </w:lvl>
    <w:lvl w:ilvl="8" w:tplc="B04CD012" w:tentative="1">
      <w:start w:val="1"/>
      <w:numFmt w:val="bullet"/>
      <w:lvlText w:val="-"/>
      <w:lvlJc w:val="left"/>
      <w:pPr>
        <w:tabs>
          <w:tab w:val="num" w:pos="6480"/>
        </w:tabs>
        <w:ind w:left="6480" w:hanging="360"/>
      </w:pPr>
      <w:rPr>
        <w:rFonts w:ascii="Times" w:hAnsi="Times" w:hint="default"/>
      </w:rPr>
    </w:lvl>
  </w:abstractNum>
  <w:abstractNum w:abstractNumId="2">
    <w:nsid w:val="2EFA6D45"/>
    <w:multiLevelType w:val="hybridMultilevel"/>
    <w:tmpl w:val="67DCC6DA"/>
    <w:lvl w:ilvl="0" w:tplc="43043F30">
      <w:start w:val="1"/>
      <w:numFmt w:val="bullet"/>
      <w:lvlText w:val="-"/>
      <w:lvlJc w:val="left"/>
      <w:pPr>
        <w:tabs>
          <w:tab w:val="num" w:pos="720"/>
        </w:tabs>
        <w:ind w:left="720" w:hanging="360"/>
      </w:pPr>
      <w:rPr>
        <w:rFonts w:ascii="Times" w:hAnsi="Times" w:hint="default"/>
      </w:rPr>
    </w:lvl>
    <w:lvl w:ilvl="1" w:tplc="A9BE6CF4" w:tentative="1">
      <w:start w:val="1"/>
      <w:numFmt w:val="bullet"/>
      <w:lvlText w:val="-"/>
      <w:lvlJc w:val="left"/>
      <w:pPr>
        <w:tabs>
          <w:tab w:val="num" w:pos="1440"/>
        </w:tabs>
        <w:ind w:left="1440" w:hanging="360"/>
      </w:pPr>
      <w:rPr>
        <w:rFonts w:ascii="Times" w:hAnsi="Times" w:hint="default"/>
      </w:rPr>
    </w:lvl>
    <w:lvl w:ilvl="2" w:tplc="5046010E" w:tentative="1">
      <w:start w:val="1"/>
      <w:numFmt w:val="bullet"/>
      <w:lvlText w:val="-"/>
      <w:lvlJc w:val="left"/>
      <w:pPr>
        <w:tabs>
          <w:tab w:val="num" w:pos="2160"/>
        </w:tabs>
        <w:ind w:left="2160" w:hanging="360"/>
      </w:pPr>
      <w:rPr>
        <w:rFonts w:ascii="Times" w:hAnsi="Times" w:hint="default"/>
      </w:rPr>
    </w:lvl>
    <w:lvl w:ilvl="3" w:tplc="D864296A" w:tentative="1">
      <w:start w:val="1"/>
      <w:numFmt w:val="bullet"/>
      <w:lvlText w:val="-"/>
      <w:lvlJc w:val="left"/>
      <w:pPr>
        <w:tabs>
          <w:tab w:val="num" w:pos="2880"/>
        </w:tabs>
        <w:ind w:left="2880" w:hanging="360"/>
      </w:pPr>
      <w:rPr>
        <w:rFonts w:ascii="Times" w:hAnsi="Times" w:hint="default"/>
      </w:rPr>
    </w:lvl>
    <w:lvl w:ilvl="4" w:tplc="4678D4BA" w:tentative="1">
      <w:start w:val="1"/>
      <w:numFmt w:val="bullet"/>
      <w:lvlText w:val="-"/>
      <w:lvlJc w:val="left"/>
      <w:pPr>
        <w:tabs>
          <w:tab w:val="num" w:pos="3600"/>
        </w:tabs>
        <w:ind w:left="3600" w:hanging="360"/>
      </w:pPr>
      <w:rPr>
        <w:rFonts w:ascii="Times" w:hAnsi="Times" w:hint="default"/>
      </w:rPr>
    </w:lvl>
    <w:lvl w:ilvl="5" w:tplc="6944BCFC" w:tentative="1">
      <w:start w:val="1"/>
      <w:numFmt w:val="bullet"/>
      <w:lvlText w:val="-"/>
      <w:lvlJc w:val="left"/>
      <w:pPr>
        <w:tabs>
          <w:tab w:val="num" w:pos="4320"/>
        </w:tabs>
        <w:ind w:left="4320" w:hanging="360"/>
      </w:pPr>
      <w:rPr>
        <w:rFonts w:ascii="Times" w:hAnsi="Times" w:hint="default"/>
      </w:rPr>
    </w:lvl>
    <w:lvl w:ilvl="6" w:tplc="97703A40" w:tentative="1">
      <w:start w:val="1"/>
      <w:numFmt w:val="bullet"/>
      <w:lvlText w:val="-"/>
      <w:lvlJc w:val="left"/>
      <w:pPr>
        <w:tabs>
          <w:tab w:val="num" w:pos="5040"/>
        </w:tabs>
        <w:ind w:left="5040" w:hanging="360"/>
      </w:pPr>
      <w:rPr>
        <w:rFonts w:ascii="Times" w:hAnsi="Times" w:hint="default"/>
      </w:rPr>
    </w:lvl>
    <w:lvl w:ilvl="7" w:tplc="18BA0D92" w:tentative="1">
      <w:start w:val="1"/>
      <w:numFmt w:val="bullet"/>
      <w:lvlText w:val="-"/>
      <w:lvlJc w:val="left"/>
      <w:pPr>
        <w:tabs>
          <w:tab w:val="num" w:pos="5760"/>
        </w:tabs>
        <w:ind w:left="5760" w:hanging="360"/>
      </w:pPr>
      <w:rPr>
        <w:rFonts w:ascii="Times" w:hAnsi="Times" w:hint="default"/>
      </w:rPr>
    </w:lvl>
    <w:lvl w:ilvl="8" w:tplc="1A3CB1D0" w:tentative="1">
      <w:start w:val="1"/>
      <w:numFmt w:val="bullet"/>
      <w:lvlText w:val="-"/>
      <w:lvlJc w:val="left"/>
      <w:pPr>
        <w:tabs>
          <w:tab w:val="num" w:pos="6480"/>
        </w:tabs>
        <w:ind w:left="6480" w:hanging="360"/>
      </w:pPr>
      <w:rPr>
        <w:rFonts w:ascii="Times" w:hAnsi="Times" w:hint="default"/>
      </w:rPr>
    </w:lvl>
  </w:abstractNum>
  <w:abstractNum w:abstractNumId="3">
    <w:nsid w:val="6FC36227"/>
    <w:multiLevelType w:val="hybridMultilevel"/>
    <w:tmpl w:val="943C2B88"/>
    <w:lvl w:ilvl="0" w:tplc="44A6090E">
      <w:start w:val="1"/>
      <w:numFmt w:val="bullet"/>
      <w:lvlText w:val="-"/>
      <w:lvlJc w:val="left"/>
      <w:pPr>
        <w:tabs>
          <w:tab w:val="num" w:pos="720"/>
        </w:tabs>
        <w:ind w:left="720" w:hanging="360"/>
      </w:pPr>
      <w:rPr>
        <w:rFonts w:ascii="Times" w:hAnsi="Times" w:hint="default"/>
      </w:rPr>
    </w:lvl>
    <w:lvl w:ilvl="1" w:tplc="D960EE76" w:tentative="1">
      <w:start w:val="1"/>
      <w:numFmt w:val="bullet"/>
      <w:lvlText w:val="-"/>
      <w:lvlJc w:val="left"/>
      <w:pPr>
        <w:tabs>
          <w:tab w:val="num" w:pos="1440"/>
        </w:tabs>
        <w:ind w:left="1440" w:hanging="360"/>
      </w:pPr>
      <w:rPr>
        <w:rFonts w:ascii="Times" w:hAnsi="Times" w:hint="default"/>
      </w:rPr>
    </w:lvl>
    <w:lvl w:ilvl="2" w:tplc="E5AA25DC" w:tentative="1">
      <w:start w:val="1"/>
      <w:numFmt w:val="bullet"/>
      <w:lvlText w:val="-"/>
      <w:lvlJc w:val="left"/>
      <w:pPr>
        <w:tabs>
          <w:tab w:val="num" w:pos="2160"/>
        </w:tabs>
        <w:ind w:left="2160" w:hanging="360"/>
      </w:pPr>
      <w:rPr>
        <w:rFonts w:ascii="Times" w:hAnsi="Times" w:hint="default"/>
      </w:rPr>
    </w:lvl>
    <w:lvl w:ilvl="3" w:tplc="C2C6C128" w:tentative="1">
      <w:start w:val="1"/>
      <w:numFmt w:val="bullet"/>
      <w:lvlText w:val="-"/>
      <w:lvlJc w:val="left"/>
      <w:pPr>
        <w:tabs>
          <w:tab w:val="num" w:pos="2880"/>
        </w:tabs>
        <w:ind w:left="2880" w:hanging="360"/>
      </w:pPr>
      <w:rPr>
        <w:rFonts w:ascii="Times" w:hAnsi="Times" w:hint="default"/>
      </w:rPr>
    </w:lvl>
    <w:lvl w:ilvl="4" w:tplc="AC6ADA96" w:tentative="1">
      <w:start w:val="1"/>
      <w:numFmt w:val="bullet"/>
      <w:lvlText w:val="-"/>
      <w:lvlJc w:val="left"/>
      <w:pPr>
        <w:tabs>
          <w:tab w:val="num" w:pos="3600"/>
        </w:tabs>
        <w:ind w:left="3600" w:hanging="360"/>
      </w:pPr>
      <w:rPr>
        <w:rFonts w:ascii="Times" w:hAnsi="Times" w:hint="default"/>
      </w:rPr>
    </w:lvl>
    <w:lvl w:ilvl="5" w:tplc="66C651CA" w:tentative="1">
      <w:start w:val="1"/>
      <w:numFmt w:val="bullet"/>
      <w:lvlText w:val="-"/>
      <w:lvlJc w:val="left"/>
      <w:pPr>
        <w:tabs>
          <w:tab w:val="num" w:pos="4320"/>
        </w:tabs>
        <w:ind w:left="4320" w:hanging="360"/>
      </w:pPr>
      <w:rPr>
        <w:rFonts w:ascii="Times" w:hAnsi="Times" w:hint="default"/>
      </w:rPr>
    </w:lvl>
    <w:lvl w:ilvl="6" w:tplc="25CC7ABC" w:tentative="1">
      <w:start w:val="1"/>
      <w:numFmt w:val="bullet"/>
      <w:lvlText w:val="-"/>
      <w:lvlJc w:val="left"/>
      <w:pPr>
        <w:tabs>
          <w:tab w:val="num" w:pos="5040"/>
        </w:tabs>
        <w:ind w:left="5040" w:hanging="360"/>
      </w:pPr>
      <w:rPr>
        <w:rFonts w:ascii="Times" w:hAnsi="Times" w:hint="default"/>
      </w:rPr>
    </w:lvl>
    <w:lvl w:ilvl="7" w:tplc="0CD22CFE" w:tentative="1">
      <w:start w:val="1"/>
      <w:numFmt w:val="bullet"/>
      <w:lvlText w:val="-"/>
      <w:lvlJc w:val="left"/>
      <w:pPr>
        <w:tabs>
          <w:tab w:val="num" w:pos="5760"/>
        </w:tabs>
        <w:ind w:left="5760" w:hanging="360"/>
      </w:pPr>
      <w:rPr>
        <w:rFonts w:ascii="Times" w:hAnsi="Times" w:hint="default"/>
      </w:rPr>
    </w:lvl>
    <w:lvl w:ilvl="8" w:tplc="60A2A99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F1"/>
    <w:rsid w:val="00010CAF"/>
    <w:rsid w:val="00042F65"/>
    <w:rsid w:val="00044ED6"/>
    <w:rsid w:val="000543FD"/>
    <w:rsid w:val="0005485E"/>
    <w:rsid w:val="00066860"/>
    <w:rsid w:val="00080575"/>
    <w:rsid w:val="00087FB8"/>
    <w:rsid w:val="000A0D75"/>
    <w:rsid w:val="000E0E89"/>
    <w:rsid w:val="000E7675"/>
    <w:rsid w:val="000F2B02"/>
    <w:rsid w:val="000F35B9"/>
    <w:rsid w:val="001055C8"/>
    <w:rsid w:val="00120780"/>
    <w:rsid w:val="001404A7"/>
    <w:rsid w:val="00145BEA"/>
    <w:rsid w:val="001469DF"/>
    <w:rsid w:val="00163F40"/>
    <w:rsid w:val="0016719B"/>
    <w:rsid w:val="001678B1"/>
    <w:rsid w:val="0017414C"/>
    <w:rsid w:val="00181B7F"/>
    <w:rsid w:val="00185010"/>
    <w:rsid w:val="001B28C5"/>
    <w:rsid w:val="001C7F91"/>
    <w:rsid w:val="001D58B5"/>
    <w:rsid w:val="001D5E20"/>
    <w:rsid w:val="001D6F34"/>
    <w:rsid w:val="002009B8"/>
    <w:rsid w:val="00211638"/>
    <w:rsid w:val="00211AE9"/>
    <w:rsid w:val="0021588D"/>
    <w:rsid w:val="00220E90"/>
    <w:rsid w:val="00250E79"/>
    <w:rsid w:val="00253EAC"/>
    <w:rsid w:val="0025520B"/>
    <w:rsid w:val="00255E43"/>
    <w:rsid w:val="00264A0F"/>
    <w:rsid w:val="002668EB"/>
    <w:rsid w:val="002A7443"/>
    <w:rsid w:val="002A7C3B"/>
    <w:rsid w:val="002B0814"/>
    <w:rsid w:val="002B2F93"/>
    <w:rsid w:val="002C1A67"/>
    <w:rsid w:val="002C1C96"/>
    <w:rsid w:val="002C2F14"/>
    <w:rsid w:val="002C5559"/>
    <w:rsid w:val="002D76A0"/>
    <w:rsid w:val="002F7710"/>
    <w:rsid w:val="003102C7"/>
    <w:rsid w:val="003236CA"/>
    <w:rsid w:val="00333F00"/>
    <w:rsid w:val="00335FE0"/>
    <w:rsid w:val="00337AFF"/>
    <w:rsid w:val="0035355D"/>
    <w:rsid w:val="0036148E"/>
    <w:rsid w:val="00373D6E"/>
    <w:rsid w:val="00377D6F"/>
    <w:rsid w:val="003943A9"/>
    <w:rsid w:val="003A36B2"/>
    <w:rsid w:val="003A7907"/>
    <w:rsid w:val="003B4247"/>
    <w:rsid w:val="003C78B1"/>
    <w:rsid w:val="003D04D0"/>
    <w:rsid w:val="003D56C0"/>
    <w:rsid w:val="00407D7B"/>
    <w:rsid w:val="00410C83"/>
    <w:rsid w:val="004220E3"/>
    <w:rsid w:val="0042369D"/>
    <w:rsid w:val="00424A84"/>
    <w:rsid w:val="004600D2"/>
    <w:rsid w:val="00462B9B"/>
    <w:rsid w:val="00464560"/>
    <w:rsid w:val="00467ADE"/>
    <w:rsid w:val="00473DD6"/>
    <w:rsid w:val="004972A6"/>
    <w:rsid w:val="004A0935"/>
    <w:rsid w:val="004A2204"/>
    <w:rsid w:val="004B0050"/>
    <w:rsid w:val="004B1202"/>
    <w:rsid w:val="004B32BF"/>
    <w:rsid w:val="004C579E"/>
    <w:rsid w:val="004C7894"/>
    <w:rsid w:val="004D591D"/>
    <w:rsid w:val="004F2A19"/>
    <w:rsid w:val="004F4406"/>
    <w:rsid w:val="005008D2"/>
    <w:rsid w:val="00506F30"/>
    <w:rsid w:val="00514332"/>
    <w:rsid w:val="005145FB"/>
    <w:rsid w:val="00514719"/>
    <w:rsid w:val="00515E50"/>
    <w:rsid w:val="00516C0F"/>
    <w:rsid w:val="005258B5"/>
    <w:rsid w:val="00532DC5"/>
    <w:rsid w:val="0054654F"/>
    <w:rsid w:val="00546F3D"/>
    <w:rsid w:val="00546FCC"/>
    <w:rsid w:val="005664B6"/>
    <w:rsid w:val="00571939"/>
    <w:rsid w:val="005870F5"/>
    <w:rsid w:val="00587A8B"/>
    <w:rsid w:val="005C4A23"/>
    <w:rsid w:val="005E39CC"/>
    <w:rsid w:val="00603044"/>
    <w:rsid w:val="0060693D"/>
    <w:rsid w:val="006113A2"/>
    <w:rsid w:val="006204FC"/>
    <w:rsid w:val="00626D1A"/>
    <w:rsid w:val="00670A8C"/>
    <w:rsid w:val="00693704"/>
    <w:rsid w:val="006B2028"/>
    <w:rsid w:val="006C5434"/>
    <w:rsid w:val="006C571D"/>
    <w:rsid w:val="006C704B"/>
    <w:rsid w:val="006D437D"/>
    <w:rsid w:val="006D4877"/>
    <w:rsid w:val="006F4FA3"/>
    <w:rsid w:val="00703E24"/>
    <w:rsid w:val="00705A44"/>
    <w:rsid w:val="0072175C"/>
    <w:rsid w:val="00733AB4"/>
    <w:rsid w:val="00740B73"/>
    <w:rsid w:val="00750E89"/>
    <w:rsid w:val="00753566"/>
    <w:rsid w:val="007549D8"/>
    <w:rsid w:val="00776476"/>
    <w:rsid w:val="007810EF"/>
    <w:rsid w:val="007828C8"/>
    <w:rsid w:val="007830CE"/>
    <w:rsid w:val="0079625F"/>
    <w:rsid w:val="007A05F5"/>
    <w:rsid w:val="007A7A7C"/>
    <w:rsid w:val="007A7CBC"/>
    <w:rsid w:val="007B053E"/>
    <w:rsid w:val="007C2BF6"/>
    <w:rsid w:val="007D3E40"/>
    <w:rsid w:val="007E0D6A"/>
    <w:rsid w:val="007E1D12"/>
    <w:rsid w:val="007F373B"/>
    <w:rsid w:val="00800181"/>
    <w:rsid w:val="0083234D"/>
    <w:rsid w:val="008556C6"/>
    <w:rsid w:val="008757BF"/>
    <w:rsid w:val="00875DC1"/>
    <w:rsid w:val="00884D81"/>
    <w:rsid w:val="008B5339"/>
    <w:rsid w:val="008C196F"/>
    <w:rsid w:val="008C4B3D"/>
    <w:rsid w:val="008D1A49"/>
    <w:rsid w:val="008D571D"/>
    <w:rsid w:val="008E291F"/>
    <w:rsid w:val="00907312"/>
    <w:rsid w:val="00925CC5"/>
    <w:rsid w:val="00930750"/>
    <w:rsid w:val="0094290A"/>
    <w:rsid w:val="00944719"/>
    <w:rsid w:val="00954B72"/>
    <w:rsid w:val="009574E0"/>
    <w:rsid w:val="0097712B"/>
    <w:rsid w:val="0097765C"/>
    <w:rsid w:val="009A08D0"/>
    <w:rsid w:val="009B2D79"/>
    <w:rsid w:val="009D44BF"/>
    <w:rsid w:val="009D7B1E"/>
    <w:rsid w:val="009E1BE7"/>
    <w:rsid w:val="00A245A4"/>
    <w:rsid w:val="00A25E71"/>
    <w:rsid w:val="00A33195"/>
    <w:rsid w:val="00A52E65"/>
    <w:rsid w:val="00A566E6"/>
    <w:rsid w:val="00A72228"/>
    <w:rsid w:val="00A74865"/>
    <w:rsid w:val="00A90833"/>
    <w:rsid w:val="00A97764"/>
    <w:rsid w:val="00AB0B94"/>
    <w:rsid w:val="00AB3242"/>
    <w:rsid w:val="00AF0569"/>
    <w:rsid w:val="00AF44A4"/>
    <w:rsid w:val="00AF640D"/>
    <w:rsid w:val="00B13EC0"/>
    <w:rsid w:val="00B20D32"/>
    <w:rsid w:val="00B21770"/>
    <w:rsid w:val="00B226B4"/>
    <w:rsid w:val="00B3726A"/>
    <w:rsid w:val="00B43020"/>
    <w:rsid w:val="00B44BFA"/>
    <w:rsid w:val="00B56494"/>
    <w:rsid w:val="00B6704B"/>
    <w:rsid w:val="00B86550"/>
    <w:rsid w:val="00B926A4"/>
    <w:rsid w:val="00B93434"/>
    <w:rsid w:val="00BA4141"/>
    <w:rsid w:val="00BC309E"/>
    <w:rsid w:val="00BF544A"/>
    <w:rsid w:val="00BF592B"/>
    <w:rsid w:val="00C0039E"/>
    <w:rsid w:val="00C050F1"/>
    <w:rsid w:val="00C33330"/>
    <w:rsid w:val="00C378B5"/>
    <w:rsid w:val="00C46BE7"/>
    <w:rsid w:val="00C877F5"/>
    <w:rsid w:val="00C90982"/>
    <w:rsid w:val="00C9383F"/>
    <w:rsid w:val="00CC0C3C"/>
    <w:rsid w:val="00CC2C09"/>
    <w:rsid w:val="00CC7CF1"/>
    <w:rsid w:val="00CC7E92"/>
    <w:rsid w:val="00CE0DE1"/>
    <w:rsid w:val="00CF0579"/>
    <w:rsid w:val="00CF0F86"/>
    <w:rsid w:val="00D229AD"/>
    <w:rsid w:val="00D540B3"/>
    <w:rsid w:val="00D675EB"/>
    <w:rsid w:val="00D67B59"/>
    <w:rsid w:val="00D67D07"/>
    <w:rsid w:val="00D76BDE"/>
    <w:rsid w:val="00D84466"/>
    <w:rsid w:val="00D90992"/>
    <w:rsid w:val="00DB36F6"/>
    <w:rsid w:val="00DC10AE"/>
    <w:rsid w:val="00DC4B41"/>
    <w:rsid w:val="00DD4F0B"/>
    <w:rsid w:val="00DF2972"/>
    <w:rsid w:val="00DF7EE9"/>
    <w:rsid w:val="00E023E5"/>
    <w:rsid w:val="00E141E5"/>
    <w:rsid w:val="00E15384"/>
    <w:rsid w:val="00E315CC"/>
    <w:rsid w:val="00E44C6F"/>
    <w:rsid w:val="00E51318"/>
    <w:rsid w:val="00E57B11"/>
    <w:rsid w:val="00E728DF"/>
    <w:rsid w:val="00E82D08"/>
    <w:rsid w:val="00E86574"/>
    <w:rsid w:val="00E91E62"/>
    <w:rsid w:val="00E92FB3"/>
    <w:rsid w:val="00EA45F1"/>
    <w:rsid w:val="00EA4965"/>
    <w:rsid w:val="00EB6832"/>
    <w:rsid w:val="00EC4C4D"/>
    <w:rsid w:val="00F02F2B"/>
    <w:rsid w:val="00F04900"/>
    <w:rsid w:val="00F12965"/>
    <w:rsid w:val="00F6409A"/>
    <w:rsid w:val="00F66FBE"/>
    <w:rsid w:val="00F715DE"/>
    <w:rsid w:val="00F72E94"/>
    <w:rsid w:val="00F90FB9"/>
    <w:rsid w:val="00FA4100"/>
    <w:rsid w:val="00FE6CF4"/>
    <w:rsid w:val="00FF1D2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09"/>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56C6"/>
    <w:pPr>
      <w:tabs>
        <w:tab w:val="center" w:pos="4536"/>
        <w:tab w:val="right" w:pos="9072"/>
      </w:tabs>
    </w:pPr>
  </w:style>
  <w:style w:type="character" w:customStyle="1" w:styleId="HeaderChar">
    <w:name w:val="Header Char"/>
    <w:basedOn w:val="DefaultParagraphFont"/>
    <w:link w:val="Header"/>
    <w:uiPriority w:val="99"/>
    <w:locked/>
    <w:rsid w:val="008556C6"/>
    <w:rPr>
      <w:rFonts w:cs="Times New Roman"/>
    </w:rPr>
  </w:style>
  <w:style w:type="paragraph" w:styleId="Footer">
    <w:name w:val="footer"/>
    <w:basedOn w:val="Normal"/>
    <w:link w:val="FooterChar"/>
    <w:uiPriority w:val="99"/>
    <w:rsid w:val="008556C6"/>
    <w:pPr>
      <w:tabs>
        <w:tab w:val="center" w:pos="4536"/>
        <w:tab w:val="right" w:pos="9072"/>
      </w:tabs>
    </w:pPr>
  </w:style>
  <w:style w:type="character" w:customStyle="1" w:styleId="FooterChar">
    <w:name w:val="Footer Char"/>
    <w:basedOn w:val="DefaultParagraphFont"/>
    <w:link w:val="Footer"/>
    <w:uiPriority w:val="99"/>
    <w:locked/>
    <w:rsid w:val="008556C6"/>
    <w:rPr>
      <w:rFonts w:cs="Times New Roman"/>
    </w:rPr>
  </w:style>
  <w:style w:type="paragraph" w:styleId="BalloonText">
    <w:name w:val="Balloon Text"/>
    <w:basedOn w:val="Normal"/>
    <w:link w:val="BalloonTextChar"/>
    <w:uiPriority w:val="99"/>
    <w:semiHidden/>
    <w:rsid w:val="00E141E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E141E5"/>
    <w:rPr>
      <w:rFonts w:ascii="Lucida Grande" w:hAnsi="Lucida Grande" w:cs="Times New Roman"/>
      <w:sz w:val="18"/>
      <w:szCs w:val="18"/>
    </w:rPr>
  </w:style>
  <w:style w:type="paragraph" w:styleId="NormalWeb">
    <w:name w:val="Normal (Web)"/>
    <w:basedOn w:val="Normal"/>
    <w:uiPriority w:val="99"/>
    <w:semiHidden/>
    <w:rsid w:val="00B226B4"/>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rsid w:val="00C90982"/>
    <w:rPr>
      <w:rFonts w:cs="Times New Roman"/>
      <w:sz w:val="16"/>
      <w:szCs w:val="16"/>
    </w:rPr>
  </w:style>
  <w:style w:type="paragraph" w:styleId="CommentText">
    <w:name w:val="annotation text"/>
    <w:basedOn w:val="Normal"/>
    <w:link w:val="CommentTextChar"/>
    <w:uiPriority w:val="99"/>
    <w:semiHidden/>
    <w:rsid w:val="00C90982"/>
    <w:rPr>
      <w:sz w:val="20"/>
      <w:szCs w:val="20"/>
    </w:rPr>
  </w:style>
  <w:style w:type="character" w:customStyle="1" w:styleId="CommentTextChar">
    <w:name w:val="Comment Text Char"/>
    <w:basedOn w:val="DefaultParagraphFont"/>
    <w:link w:val="CommentText"/>
    <w:uiPriority w:val="99"/>
    <w:semiHidden/>
    <w:locked/>
    <w:rsid w:val="00884D81"/>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C90982"/>
    <w:rPr>
      <w:b/>
      <w:bCs/>
    </w:rPr>
  </w:style>
  <w:style w:type="character" w:customStyle="1" w:styleId="CommentSubjectChar">
    <w:name w:val="Comment Subject Char"/>
    <w:basedOn w:val="CommentTextChar"/>
    <w:link w:val="CommentSubject"/>
    <w:uiPriority w:val="99"/>
    <w:semiHidden/>
    <w:locked/>
    <w:rsid w:val="00884D81"/>
    <w:rPr>
      <w:b/>
      <w:bCs/>
    </w:rPr>
  </w:style>
</w:styles>
</file>

<file path=word/webSettings.xml><?xml version="1.0" encoding="utf-8"?>
<w:webSettings xmlns:r="http://schemas.openxmlformats.org/officeDocument/2006/relationships" xmlns:w="http://schemas.openxmlformats.org/wordprocessingml/2006/main">
  <w:divs>
    <w:div w:id="1120563748">
      <w:marLeft w:val="0"/>
      <w:marRight w:val="0"/>
      <w:marTop w:val="0"/>
      <w:marBottom w:val="0"/>
      <w:divBdr>
        <w:top w:val="none" w:sz="0" w:space="0" w:color="auto"/>
        <w:left w:val="none" w:sz="0" w:space="0" w:color="auto"/>
        <w:bottom w:val="none" w:sz="0" w:space="0" w:color="auto"/>
        <w:right w:val="none" w:sz="0" w:space="0" w:color="auto"/>
      </w:divBdr>
      <w:divsChild>
        <w:div w:id="1120563756">
          <w:marLeft w:val="0"/>
          <w:marRight w:val="0"/>
          <w:marTop w:val="120"/>
          <w:marBottom w:val="0"/>
          <w:divBdr>
            <w:top w:val="none" w:sz="0" w:space="0" w:color="auto"/>
            <w:left w:val="none" w:sz="0" w:space="0" w:color="auto"/>
            <w:bottom w:val="none" w:sz="0" w:space="0" w:color="auto"/>
            <w:right w:val="none" w:sz="0" w:space="0" w:color="auto"/>
          </w:divBdr>
        </w:div>
        <w:div w:id="1120563760">
          <w:marLeft w:val="0"/>
          <w:marRight w:val="0"/>
          <w:marTop w:val="120"/>
          <w:marBottom w:val="0"/>
          <w:divBdr>
            <w:top w:val="none" w:sz="0" w:space="0" w:color="auto"/>
            <w:left w:val="none" w:sz="0" w:space="0" w:color="auto"/>
            <w:bottom w:val="none" w:sz="0" w:space="0" w:color="auto"/>
            <w:right w:val="none" w:sz="0" w:space="0" w:color="auto"/>
          </w:divBdr>
        </w:div>
        <w:div w:id="1120563770">
          <w:marLeft w:val="0"/>
          <w:marRight w:val="0"/>
          <w:marTop w:val="120"/>
          <w:marBottom w:val="0"/>
          <w:divBdr>
            <w:top w:val="none" w:sz="0" w:space="0" w:color="auto"/>
            <w:left w:val="none" w:sz="0" w:space="0" w:color="auto"/>
            <w:bottom w:val="none" w:sz="0" w:space="0" w:color="auto"/>
            <w:right w:val="none" w:sz="0" w:space="0" w:color="auto"/>
          </w:divBdr>
        </w:div>
        <w:div w:id="1120563772">
          <w:marLeft w:val="0"/>
          <w:marRight w:val="0"/>
          <w:marTop w:val="120"/>
          <w:marBottom w:val="0"/>
          <w:divBdr>
            <w:top w:val="none" w:sz="0" w:space="0" w:color="auto"/>
            <w:left w:val="none" w:sz="0" w:space="0" w:color="auto"/>
            <w:bottom w:val="none" w:sz="0" w:space="0" w:color="auto"/>
            <w:right w:val="none" w:sz="0" w:space="0" w:color="auto"/>
          </w:divBdr>
        </w:div>
        <w:div w:id="1120563784">
          <w:marLeft w:val="0"/>
          <w:marRight w:val="0"/>
          <w:marTop w:val="120"/>
          <w:marBottom w:val="0"/>
          <w:divBdr>
            <w:top w:val="none" w:sz="0" w:space="0" w:color="auto"/>
            <w:left w:val="none" w:sz="0" w:space="0" w:color="auto"/>
            <w:bottom w:val="none" w:sz="0" w:space="0" w:color="auto"/>
            <w:right w:val="none" w:sz="0" w:space="0" w:color="auto"/>
          </w:divBdr>
        </w:div>
        <w:div w:id="1120563793">
          <w:marLeft w:val="0"/>
          <w:marRight w:val="0"/>
          <w:marTop w:val="120"/>
          <w:marBottom w:val="0"/>
          <w:divBdr>
            <w:top w:val="none" w:sz="0" w:space="0" w:color="auto"/>
            <w:left w:val="none" w:sz="0" w:space="0" w:color="auto"/>
            <w:bottom w:val="none" w:sz="0" w:space="0" w:color="auto"/>
            <w:right w:val="none" w:sz="0" w:space="0" w:color="auto"/>
          </w:divBdr>
        </w:div>
      </w:divsChild>
    </w:div>
    <w:div w:id="1120563750">
      <w:marLeft w:val="0"/>
      <w:marRight w:val="0"/>
      <w:marTop w:val="0"/>
      <w:marBottom w:val="0"/>
      <w:divBdr>
        <w:top w:val="none" w:sz="0" w:space="0" w:color="auto"/>
        <w:left w:val="none" w:sz="0" w:space="0" w:color="auto"/>
        <w:bottom w:val="none" w:sz="0" w:space="0" w:color="auto"/>
        <w:right w:val="none" w:sz="0" w:space="0" w:color="auto"/>
      </w:divBdr>
      <w:divsChild>
        <w:div w:id="1120563775">
          <w:marLeft w:val="0"/>
          <w:marRight w:val="0"/>
          <w:marTop w:val="0"/>
          <w:marBottom w:val="0"/>
          <w:divBdr>
            <w:top w:val="none" w:sz="0" w:space="0" w:color="auto"/>
            <w:left w:val="none" w:sz="0" w:space="0" w:color="auto"/>
            <w:bottom w:val="none" w:sz="0" w:space="0" w:color="auto"/>
            <w:right w:val="none" w:sz="0" w:space="0" w:color="auto"/>
          </w:divBdr>
          <w:divsChild>
            <w:div w:id="1120563782">
              <w:marLeft w:val="0"/>
              <w:marRight w:val="0"/>
              <w:marTop w:val="0"/>
              <w:marBottom w:val="0"/>
              <w:divBdr>
                <w:top w:val="none" w:sz="0" w:space="0" w:color="auto"/>
                <w:left w:val="none" w:sz="0" w:space="0" w:color="auto"/>
                <w:bottom w:val="none" w:sz="0" w:space="0" w:color="auto"/>
                <w:right w:val="none" w:sz="0" w:space="0" w:color="auto"/>
              </w:divBdr>
              <w:divsChild>
                <w:div w:id="1120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754">
      <w:marLeft w:val="0"/>
      <w:marRight w:val="0"/>
      <w:marTop w:val="0"/>
      <w:marBottom w:val="0"/>
      <w:divBdr>
        <w:top w:val="none" w:sz="0" w:space="0" w:color="auto"/>
        <w:left w:val="none" w:sz="0" w:space="0" w:color="auto"/>
        <w:bottom w:val="none" w:sz="0" w:space="0" w:color="auto"/>
        <w:right w:val="none" w:sz="0" w:space="0" w:color="auto"/>
      </w:divBdr>
      <w:divsChild>
        <w:div w:id="1120563792">
          <w:marLeft w:val="0"/>
          <w:marRight w:val="0"/>
          <w:marTop w:val="0"/>
          <w:marBottom w:val="0"/>
          <w:divBdr>
            <w:top w:val="none" w:sz="0" w:space="0" w:color="auto"/>
            <w:left w:val="none" w:sz="0" w:space="0" w:color="auto"/>
            <w:bottom w:val="none" w:sz="0" w:space="0" w:color="auto"/>
            <w:right w:val="none" w:sz="0" w:space="0" w:color="auto"/>
          </w:divBdr>
          <w:divsChild>
            <w:div w:id="1120563773">
              <w:marLeft w:val="0"/>
              <w:marRight w:val="0"/>
              <w:marTop w:val="0"/>
              <w:marBottom w:val="0"/>
              <w:divBdr>
                <w:top w:val="none" w:sz="0" w:space="0" w:color="auto"/>
                <w:left w:val="none" w:sz="0" w:space="0" w:color="auto"/>
                <w:bottom w:val="none" w:sz="0" w:space="0" w:color="auto"/>
                <w:right w:val="none" w:sz="0" w:space="0" w:color="auto"/>
              </w:divBdr>
              <w:divsChild>
                <w:div w:id="1120563781">
                  <w:marLeft w:val="0"/>
                  <w:marRight w:val="0"/>
                  <w:marTop w:val="0"/>
                  <w:marBottom w:val="0"/>
                  <w:divBdr>
                    <w:top w:val="none" w:sz="0" w:space="0" w:color="auto"/>
                    <w:left w:val="none" w:sz="0" w:space="0" w:color="auto"/>
                    <w:bottom w:val="none" w:sz="0" w:space="0" w:color="auto"/>
                    <w:right w:val="none" w:sz="0" w:space="0" w:color="auto"/>
                  </w:divBdr>
                  <w:divsChild>
                    <w:div w:id="11205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755">
      <w:marLeft w:val="0"/>
      <w:marRight w:val="0"/>
      <w:marTop w:val="0"/>
      <w:marBottom w:val="0"/>
      <w:divBdr>
        <w:top w:val="none" w:sz="0" w:space="0" w:color="auto"/>
        <w:left w:val="none" w:sz="0" w:space="0" w:color="auto"/>
        <w:bottom w:val="none" w:sz="0" w:space="0" w:color="auto"/>
        <w:right w:val="none" w:sz="0" w:space="0" w:color="auto"/>
      </w:divBdr>
      <w:divsChild>
        <w:div w:id="1120563778">
          <w:marLeft w:val="0"/>
          <w:marRight w:val="0"/>
          <w:marTop w:val="120"/>
          <w:marBottom w:val="0"/>
          <w:divBdr>
            <w:top w:val="none" w:sz="0" w:space="0" w:color="auto"/>
            <w:left w:val="none" w:sz="0" w:space="0" w:color="auto"/>
            <w:bottom w:val="none" w:sz="0" w:space="0" w:color="auto"/>
            <w:right w:val="none" w:sz="0" w:space="0" w:color="auto"/>
          </w:divBdr>
        </w:div>
        <w:div w:id="1120563794">
          <w:marLeft w:val="0"/>
          <w:marRight w:val="0"/>
          <w:marTop w:val="120"/>
          <w:marBottom w:val="0"/>
          <w:divBdr>
            <w:top w:val="none" w:sz="0" w:space="0" w:color="auto"/>
            <w:left w:val="none" w:sz="0" w:space="0" w:color="auto"/>
            <w:bottom w:val="none" w:sz="0" w:space="0" w:color="auto"/>
            <w:right w:val="none" w:sz="0" w:space="0" w:color="auto"/>
          </w:divBdr>
        </w:div>
      </w:divsChild>
    </w:div>
    <w:div w:id="1120563759">
      <w:marLeft w:val="0"/>
      <w:marRight w:val="0"/>
      <w:marTop w:val="0"/>
      <w:marBottom w:val="0"/>
      <w:divBdr>
        <w:top w:val="none" w:sz="0" w:space="0" w:color="auto"/>
        <w:left w:val="none" w:sz="0" w:space="0" w:color="auto"/>
        <w:bottom w:val="none" w:sz="0" w:space="0" w:color="auto"/>
        <w:right w:val="none" w:sz="0" w:space="0" w:color="auto"/>
      </w:divBdr>
    </w:div>
    <w:div w:id="1120563765">
      <w:marLeft w:val="0"/>
      <w:marRight w:val="0"/>
      <w:marTop w:val="0"/>
      <w:marBottom w:val="0"/>
      <w:divBdr>
        <w:top w:val="none" w:sz="0" w:space="0" w:color="auto"/>
        <w:left w:val="none" w:sz="0" w:space="0" w:color="auto"/>
        <w:bottom w:val="none" w:sz="0" w:space="0" w:color="auto"/>
        <w:right w:val="none" w:sz="0" w:space="0" w:color="auto"/>
      </w:divBdr>
    </w:div>
    <w:div w:id="1120563768">
      <w:marLeft w:val="0"/>
      <w:marRight w:val="0"/>
      <w:marTop w:val="0"/>
      <w:marBottom w:val="0"/>
      <w:divBdr>
        <w:top w:val="none" w:sz="0" w:space="0" w:color="auto"/>
        <w:left w:val="none" w:sz="0" w:space="0" w:color="auto"/>
        <w:bottom w:val="none" w:sz="0" w:space="0" w:color="auto"/>
        <w:right w:val="none" w:sz="0" w:space="0" w:color="auto"/>
      </w:divBdr>
      <w:divsChild>
        <w:div w:id="1120563749">
          <w:marLeft w:val="0"/>
          <w:marRight w:val="0"/>
          <w:marTop w:val="120"/>
          <w:marBottom w:val="0"/>
          <w:divBdr>
            <w:top w:val="none" w:sz="0" w:space="0" w:color="auto"/>
            <w:left w:val="none" w:sz="0" w:space="0" w:color="auto"/>
            <w:bottom w:val="none" w:sz="0" w:space="0" w:color="auto"/>
            <w:right w:val="none" w:sz="0" w:space="0" w:color="auto"/>
          </w:divBdr>
        </w:div>
      </w:divsChild>
    </w:div>
    <w:div w:id="1120563769">
      <w:marLeft w:val="0"/>
      <w:marRight w:val="0"/>
      <w:marTop w:val="0"/>
      <w:marBottom w:val="0"/>
      <w:divBdr>
        <w:top w:val="none" w:sz="0" w:space="0" w:color="auto"/>
        <w:left w:val="none" w:sz="0" w:space="0" w:color="auto"/>
        <w:bottom w:val="none" w:sz="0" w:space="0" w:color="auto"/>
        <w:right w:val="none" w:sz="0" w:space="0" w:color="auto"/>
      </w:divBdr>
      <w:divsChild>
        <w:div w:id="1120563788">
          <w:marLeft w:val="0"/>
          <w:marRight w:val="0"/>
          <w:marTop w:val="0"/>
          <w:marBottom w:val="0"/>
          <w:divBdr>
            <w:top w:val="none" w:sz="0" w:space="0" w:color="auto"/>
            <w:left w:val="none" w:sz="0" w:space="0" w:color="auto"/>
            <w:bottom w:val="none" w:sz="0" w:space="0" w:color="auto"/>
            <w:right w:val="none" w:sz="0" w:space="0" w:color="auto"/>
          </w:divBdr>
          <w:divsChild>
            <w:div w:id="1120563795">
              <w:marLeft w:val="0"/>
              <w:marRight w:val="0"/>
              <w:marTop w:val="0"/>
              <w:marBottom w:val="0"/>
              <w:divBdr>
                <w:top w:val="none" w:sz="0" w:space="0" w:color="auto"/>
                <w:left w:val="none" w:sz="0" w:space="0" w:color="auto"/>
                <w:bottom w:val="none" w:sz="0" w:space="0" w:color="auto"/>
                <w:right w:val="none" w:sz="0" w:space="0" w:color="auto"/>
              </w:divBdr>
              <w:divsChild>
                <w:div w:id="11205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774">
      <w:marLeft w:val="0"/>
      <w:marRight w:val="0"/>
      <w:marTop w:val="0"/>
      <w:marBottom w:val="0"/>
      <w:divBdr>
        <w:top w:val="none" w:sz="0" w:space="0" w:color="auto"/>
        <w:left w:val="none" w:sz="0" w:space="0" w:color="auto"/>
        <w:bottom w:val="none" w:sz="0" w:space="0" w:color="auto"/>
        <w:right w:val="none" w:sz="0" w:space="0" w:color="auto"/>
      </w:divBdr>
    </w:div>
    <w:div w:id="1120563776">
      <w:marLeft w:val="0"/>
      <w:marRight w:val="0"/>
      <w:marTop w:val="0"/>
      <w:marBottom w:val="0"/>
      <w:divBdr>
        <w:top w:val="none" w:sz="0" w:space="0" w:color="auto"/>
        <w:left w:val="none" w:sz="0" w:space="0" w:color="auto"/>
        <w:bottom w:val="none" w:sz="0" w:space="0" w:color="auto"/>
        <w:right w:val="none" w:sz="0" w:space="0" w:color="auto"/>
      </w:divBdr>
      <w:divsChild>
        <w:div w:id="1120563751">
          <w:marLeft w:val="446"/>
          <w:marRight w:val="0"/>
          <w:marTop w:val="0"/>
          <w:marBottom w:val="0"/>
          <w:divBdr>
            <w:top w:val="none" w:sz="0" w:space="0" w:color="auto"/>
            <w:left w:val="none" w:sz="0" w:space="0" w:color="auto"/>
            <w:bottom w:val="none" w:sz="0" w:space="0" w:color="auto"/>
            <w:right w:val="none" w:sz="0" w:space="0" w:color="auto"/>
          </w:divBdr>
        </w:div>
        <w:div w:id="1120563761">
          <w:marLeft w:val="446"/>
          <w:marRight w:val="0"/>
          <w:marTop w:val="0"/>
          <w:marBottom w:val="0"/>
          <w:divBdr>
            <w:top w:val="none" w:sz="0" w:space="0" w:color="auto"/>
            <w:left w:val="none" w:sz="0" w:space="0" w:color="auto"/>
            <w:bottom w:val="none" w:sz="0" w:space="0" w:color="auto"/>
            <w:right w:val="none" w:sz="0" w:space="0" w:color="auto"/>
          </w:divBdr>
        </w:div>
        <w:div w:id="1120563771">
          <w:marLeft w:val="446"/>
          <w:marRight w:val="0"/>
          <w:marTop w:val="0"/>
          <w:marBottom w:val="0"/>
          <w:divBdr>
            <w:top w:val="none" w:sz="0" w:space="0" w:color="auto"/>
            <w:left w:val="none" w:sz="0" w:space="0" w:color="auto"/>
            <w:bottom w:val="none" w:sz="0" w:space="0" w:color="auto"/>
            <w:right w:val="none" w:sz="0" w:space="0" w:color="auto"/>
          </w:divBdr>
        </w:div>
        <w:div w:id="1120563786">
          <w:marLeft w:val="446"/>
          <w:marRight w:val="0"/>
          <w:marTop w:val="0"/>
          <w:marBottom w:val="0"/>
          <w:divBdr>
            <w:top w:val="none" w:sz="0" w:space="0" w:color="auto"/>
            <w:left w:val="none" w:sz="0" w:space="0" w:color="auto"/>
            <w:bottom w:val="none" w:sz="0" w:space="0" w:color="auto"/>
            <w:right w:val="none" w:sz="0" w:space="0" w:color="auto"/>
          </w:divBdr>
        </w:div>
      </w:divsChild>
    </w:div>
    <w:div w:id="1120563777">
      <w:marLeft w:val="0"/>
      <w:marRight w:val="0"/>
      <w:marTop w:val="0"/>
      <w:marBottom w:val="0"/>
      <w:divBdr>
        <w:top w:val="none" w:sz="0" w:space="0" w:color="auto"/>
        <w:left w:val="none" w:sz="0" w:space="0" w:color="auto"/>
        <w:bottom w:val="none" w:sz="0" w:space="0" w:color="auto"/>
        <w:right w:val="none" w:sz="0" w:space="0" w:color="auto"/>
      </w:divBdr>
      <w:divsChild>
        <w:div w:id="1120563762">
          <w:marLeft w:val="0"/>
          <w:marRight w:val="0"/>
          <w:marTop w:val="0"/>
          <w:marBottom w:val="0"/>
          <w:divBdr>
            <w:top w:val="none" w:sz="0" w:space="0" w:color="auto"/>
            <w:left w:val="none" w:sz="0" w:space="0" w:color="auto"/>
            <w:bottom w:val="none" w:sz="0" w:space="0" w:color="auto"/>
            <w:right w:val="none" w:sz="0" w:space="0" w:color="auto"/>
          </w:divBdr>
          <w:divsChild>
            <w:div w:id="1120563752">
              <w:marLeft w:val="0"/>
              <w:marRight w:val="0"/>
              <w:marTop w:val="0"/>
              <w:marBottom w:val="0"/>
              <w:divBdr>
                <w:top w:val="none" w:sz="0" w:space="0" w:color="auto"/>
                <w:left w:val="none" w:sz="0" w:space="0" w:color="auto"/>
                <w:bottom w:val="none" w:sz="0" w:space="0" w:color="auto"/>
                <w:right w:val="none" w:sz="0" w:space="0" w:color="auto"/>
              </w:divBdr>
              <w:divsChild>
                <w:div w:id="1120563785">
                  <w:marLeft w:val="0"/>
                  <w:marRight w:val="0"/>
                  <w:marTop w:val="0"/>
                  <w:marBottom w:val="0"/>
                  <w:divBdr>
                    <w:top w:val="none" w:sz="0" w:space="0" w:color="auto"/>
                    <w:left w:val="none" w:sz="0" w:space="0" w:color="auto"/>
                    <w:bottom w:val="none" w:sz="0" w:space="0" w:color="auto"/>
                    <w:right w:val="none" w:sz="0" w:space="0" w:color="auto"/>
                  </w:divBdr>
                </w:div>
              </w:divsChild>
            </w:div>
            <w:div w:id="1120563753">
              <w:marLeft w:val="0"/>
              <w:marRight w:val="0"/>
              <w:marTop w:val="0"/>
              <w:marBottom w:val="0"/>
              <w:divBdr>
                <w:top w:val="none" w:sz="0" w:space="0" w:color="auto"/>
                <w:left w:val="none" w:sz="0" w:space="0" w:color="auto"/>
                <w:bottom w:val="none" w:sz="0" w:space="0" w:color="auto"/>
                <w:right w:val="none" w:sz="0" w:space="0" w:color="auto"/>
              </w:divBdr>
              <w:divsChild>
                <w:div w:id="11205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780">
      <w:marLeft w:val="0"/>
      <w:marRight w:val="0"/>
      <w:marTop w:val="0"/>
      <w:marBottom w:val="0"/>
      <w:divBdr>
        <w:top w:val="none" w:sz="0" w:space="0" w:color="auto"/>
        <w:left w:val="none" w:sz="0" w:space="0" w:color="auto"/>
        <w:bottom w:val="none" w:sz="0" w:space="0" w:color="auto"/>
        <w:right w:val="none" w:sz="0" w:space="0" w:color="auto"/>
      </w:divBdr>
    </w:div>
    <w:div w:id="1120563783">
      <w:marLeft w:val="0"/>
      <w:marRight w:val="0"/>
      <w:marTop w:val="0"/>
      <w:marBottom w:val="0"/>
      <w:divBdr>
        <w:top w:val="none" w:sz="0" w:space="0" w:color="auto"/>
        <w:left w:val="none" w:sz="0" w:space="0" w:color="auto"/>
        <w:bottom w:val="none" w:sz="0" w:space="0" w:color="auto"/>
        <w:right w:val="none" w:sz="0" w:space="0" w:color="auto"/>
      </w:divBdr>
      <w:divsChild>
        <w:div w:id="1120563763">
          <w:marLeft w:val="0"/>
          <w:marRight w:val="0"/>
          <w:marTop w:val="0"/>
          <w:marBottom w:val="0"/>
          <w:divBdr>
            <w:top w:val="none" w:sz="0" w:space="0" w:color="auto"/>
            <w:left w:val="none" w:sz="0" w:space="0" w:color="auto"/>
            <w:bottom w:val="none" w:sz="0" w:space="0" w:color="auto"/>
            <w:right w:val="none" w:sz="0" w:space="0" w:color="auto"/>
          </w:divBdr>
          <w:divsChild>
            <w:div w:id="1120563757">
              <w:marLeft w:val="0"/>
              <w:marRight w:val="0"/>
              <w:marTop w:val="0"/>
              <w:marBottom w:val="0"/>
              <w:divBdr>
                <w:top w:val="none" w:sz="0" w:space="0" w:color="auto"/>
                <w:left w:val="none" w:sz="0" w:space="0" w:color="auto"/>
                <w:bottom w:val="none" w:sz="0" w:space="0" w:color="auto"/>
                <w:right w:val="none" w:sz="0" w:space="0" w:color="auto"/>
              </w:divBdr>
              <w:divsChild>
                <w:div w:id="11205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791">
      <w:marLeft w:val="0"/>
      <w:marRight w:val="0"/>
      <w:marTop w:val="0"/>
      <w:marBottom w:val="0"/>
      <w:divBdr>
        <w:top w:val="none" w:sz="0" w:space="0" w:color="auto"/>
        <w:left w:val="none" w:sz="0" w:space="0" w:color="auto"/>
        <w:bottom w:val="none" w:sz="0" w:space="0" w:color="auto"/>
        <w:right w:val="none" w:sz="0" w:space="0" w:color="auto"/>
      </w:divBdr>
      <w:divsChild>
        <w:div w:id="1120563787">
          <w:marLeft w:val="0"/>
          <w:marRight w:val="0"/>
          <w:marTop w:val="0"/>
          <w:marBottom w:val="0"/>
          <w:divBdr>
            <w:top w:val="none" w:sz="0" w:space="0" w:color="auto"/>
            <w:left w:val="none" w:sz="0" w:space="0" w:color="auto"/>
            <w:bottom w:val="none" w:sz="0" w:space="0" w:color="auto"/>
            <w:right w:val="none" w:sz="0" w:space="0" w:color="auto"/>
          </w:divBdr>
          <w:divsChild>
            <w:div w:id="1120563790">
              <w:marLeft w:val="0"/>
              <w:marRight w:val="0"/>
              <w:marTop w:val="0"/>
              <w:marBottom w:val="0"/>
              <w:divBdr>
                <w:top w:val="none" w:sz="0" w:space="0" w:color="auto"/>
                <w:left w:val="none" w:sz="0" w:space="0" w:color="auto"/>
                <w:bottom w:val="none" w:sz="0" w:space="0" w:color="auto"/>
                <w:right w:val="none" w:sz="0" w:space="0" w:color="auto"/>
              </w:divBdr>
              <w:divsChild>
                <w:div w:id="1120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948</Words>
  <Characters>5979</Characters>
  <Application>Microsoft Office Outlook</Application>
  <DocSecurity>0</DocSecurity>
  <Lines>0</Lines>
  <Paragraphs>0</Paragraphs>
  <ScaleCrop>false</ScaleCrop>
  <Company>Zumtobel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Britta Maier</dc:creator>
  <cp:keywords/>
  <dc:description/>
  <cp:lastModifiedBy>Sophie.Moser</cp:lastModifiedBy>
  <cp:revision>17</cp:revision>
  <cp:lastPrinted>2014-01-22T13:59:00Z</cp:lastPrinted>
  <dcterms:created xsi:type="dcterms:W3CDTF">2014-01-08T09:46:00Z</dcterms:created>
  <dcterms:modified xsi:type="dcterms:W3CDTF">2014-01-22T14:00:00Z</dcterms:modified>
</cp:coreProperties>
</file>