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60D1E" w14:textId="77777777" w:rsidR="00C101D5" w:rsidRPr="00F04900" w:rsidRDefault="00C101D5" w:rsidP="00691F73">
      <w:pPr>
        <w:spacing w:line="360" w:lineRule="auto"/>
        <w:jc w:val="both"/>
        <w:rPr>
          <w:rFonts w:ascii="Arial" w:hAnsi="Arial" w:cs="Arial"/>
          <w:b/>
          <w:sz w:val="20"/>
          <w:szCs w:val="20"/>
        </w:rPr>
      </w:pPr>
      <w:r w:rsidRPr="00F04900">
        <w:rPr>
          <w:rFonts w:ascii="Arial" w:hAnsi="Arial" w:cs="Arial"/>
          <w:b/>
          <w:sz w:val="20"/>
          <w:szCs w:val="20"/>
        </w:rPr>
        <w:t>Presseinformation</w:t>
      </w:r>
    </w:p>
    <w:p w14:paraId="44121C01" w14:textId="77777777" w:rsidR="00C101D5" w:rsidRDefault="00C101D5" w:rsidP="00384B2D">
      <w:pPr>
        <w:spacing w:line="360" w:lineRule="auto"/>
        <w:jc w:val="both"/>
        <w:rPr>
          <w:rFonts w:ascii="Arial" w:hAnsi="Arial" w:cs="Arial"/>
          <w:sz w:val="20"/>
          <w:szCs w:val="20"/>
        </w:rPr>
      </w:pPr>
    </w:p>
    <w:p w14:paraId="7DA8F535" w14:textId="77777777" w:rsidR="00FB0B5C" w:rsidRPr="00F04900" w:rsidRDefault="00FB0B5C" w:rsidP="00384B2D">
      <w:pPr>
        <w:spacing w:line="360" w:lineRule="auto"/>
        <w:jc w:val="both"/>
        <w:rPr>
          <w:rFonts w:ascii="Arial" w:hAnsi="Arial" w:cs="Arial"/>
          <w:sz w:val="20"/>
          <w:szCs w:val="20"/>
        </w:rPr>
      </w:pPr>
    </w:p>
    <w:p w14:paraId="0FCEAE4B" w14:textId="38F49EAB" w:rsidR="00C554A5" w:rsidRPr="002E6130" w:rsidRDefault="00C63026" w:rsidP="00384B2D">
      <w:pPr>
        <w:spacing w:line="360" w:lineRule="auto"/>
        <w:jc w:val="both"/>
        <w:rPr>
          <w:rFonts w:ascii="Arial" w:hAnsi="Arial" w:cs="Arial"/>
          <w:b/>
          <w:sz w:val="28"/>
          <w:szCs w:val="28"/>
        </w:rPr>
      </w:pPr>
      <w:r>
        <w:rPr>
          <w:rFonts w:ascii="Arial" w:hAnsi="Arial" w:cs="Arial"/>
          <w:b/>
          <w:sz w:val="28"/>
          <w:szCs w:val="28"/>
        </w:rPr>
        <w:t>Zumtobel beim Lichtdesign-</w:t>
      </w:r>
      <w:r w:rsidR="00F257A8">
        <w:rPr>
          <w:rFonts w:ascii="Arial" w:hAnsi="Arial" w:cs="Arial"/>
          <w:b/>
          <w:sz w:val="28"/>
          <w:szCs w:val="28"/>
        </w:rPr>
        <w:t>Preis 2016</w:t>
      </w:r>
    </w:p>
    <w:p w14:paraId="07012813" w14:textId="77777777" w:rsidR="00C554A5" w:rsidRDefault="00C554A5" w:rsidP="00384B2D">
      <w:pPr>
        <w:spacing w:line="360" w:lineRule="auto"/>
        <w:jc w:val="both"/>
        <w:rPr>
          <w:rFonts w:ascii="Arial" w:hAnsi="Arial" w:cs="Arial"/>
        </w:rPr>
      </w:pPr>
    </w:p>
    <w:p w14:paraId="06C5D656" w14:textId="1E2E8B8A" w:rsidR="00D034E7" w:rsidRDefault="00C63026">
      <w:pPr>
        <w:spacing w:after="200" w:line="360" w:lineRule="auto"/>
        <w:jc w:val="both"/>
        <w:rPr>
          <w:rFonts w:ascii="Arial" w:hAnsi="Arial" w:cs="Arial"/>
          <w:b/>
          <w:sz w:val="20"/>
          <w:szCs w:val="20"/>
        </w:rPr>
      </w:pPr>
      <w:r>
        <w:rPr>
          <w:rFonts w:ascii="Arial" w:hAnsi="Arial" w:cs="Arial"/>
          <w:b/>
          <w:sz w:val="20"/>
          <w:szCs w:val="20"/>
        </w:rPr>
        <w:t>A</w:t>
      </w:r>
      <w:r w:rsidR="00F257A8">
        <w:rPr>
          <w:rFonts w:ascii="Arial" w:hAnsi="Arial" w:cs="Arial"/>
          <w:b/>
          <w:sz w:val="20"/>
          <w:szCs w:val="20"/>
        </w:rPr>
        <w:t xml:space="preserve">m 12. Mai </w:t>
      </w:r>
      <w:r>
        <w:rPr>
          <w:rFonts w:ascii="Arial" w:hAnsi="Arial" w:cs="Arial"/>
          <w:b/>
          <w:sz w:val="20"/>
          <w:szCs w:val="20"/>
        </w:rPr>
        <w:t>wurde der Lichtdesign-Preis 2016 in</w:t>
      </w:r>
      <w:r w:rsidR="00F257A8">
        <w:rPr>
          <w:rFonts w:ascii="Arial" w:hAnsi="Arial" w:cs="Arial"/>
          <w:b/>
          <w:sz w:val="20"/>
          <w:szCs w:val="20"/>
        </w:rPr>
        <w:t xml:space="preserve"> München verliehen. </w:t>
      </w:r>
      <w:r w:rsidR="00D034E7">
        <w:rPr>
          <w:rFonts w:ascii="Arial" w:hAnsi="Arial" w:cs="Arial"/>
          <w:b/>
          <w:sz w:val="20"/>
          <w:szCs w:val="20"/>
        </w:rPr>
        <w:t>Dieses Jahr war Zumtobel mit dem Lufthansa I</w:t>
      </w:r>
      <w:r w:rsidR="00D034E7" w:rsidRPr="00191BBD">
        <w:rPr>
          <w:rFonts w:ascii="Arial" w:hAnsi="Arial" w:cs="Arial"/>
          <w:b/>
          <w:sz w:val="20"/>
          <w:szCs w:val="20"/>
        </w:rPr>
        <w:t xml:space="preserve">ntegrated Operation Control Center (IOCC) </w:t>
      </w:r>
      <w:r w:rsidR="00D034E7">
        <w:rPr>
          <w:rFonts w:ascii="Arial" w:hAnsi="Arial" w:cs="Arial"/>
          <w:b/>
          <w:sz w:val="20"/>
          <w:szCs w:val="20"/>
        </w:rPr>
        <w:t xml:space="preserve">als Partner eines der ausgezeichneten Projekte dabei. </w:t>
      </w:r>
    </w:p>
    <w:p w14:paraId="11FF7A30" w14:textId="4998E9FE" w:rsidR="00C63026" w:rsidRPr="00C63026" w:rsidRDefault="006B6A91">
      <w:pPr>
        <w:spacing w:after="200" w:line="360" w:lineRule="auto"/>
        <w:jc w:val="both"/>
        <w:rPr>
          <w:rFonts w:ascii="Arial" w:hAnsi="Arial" w:cs="Arial"/>
          <w:sz w:val="20"/>
          <w:szCs w:val="20"/>
        </w:rPr>
      </w:pPr>
      <w:r w:rsidRPr="006E5A7C">
        <w:rPr>
          <w:rFonts w:ascii="Arial" w:hAnsi="Arial" w:cs="Arial"/>
          <w:i/>
          <w:sz w:val="20"/>
          <w:szCs w:val="20"/>
        </w:rPr>
        <w:t xml:space="preserve">Dornbirn, </w:t>
      </w:r>
      <w:r w:rsidR="00BF1C1C">
        <w:rPr>
          <w:rFonts w:ascii="Arial" w:hAnsi="Arial" w:cs="Arial"/>
          <w:i/>
          <w:sz w:val="20"/>
          <w:szCs w:val="20"/>
        </w:rPr>
        <w:t>Mai</w:t>
      </w:r>
      <w:r w:rsidR="00B3493A" w:rsidRPr="006E5A7C">
        <w:rPr>
          <w:rFonts w:ascii="Arial" w:hAnsi="Arial" w:cs="Arial"/>
          <w:i/>
          <w:sz w:val="20"/>
          <w:szCs w:val="20"/>
        </w:rPr>
        <w:t xml:space="preserve"> </w:t>
      </w:r>
      <w:r w:rsidRPr="006E5A7C">
        <w:rPr>
          <w:rFonts w:ascii="Arial" w:hAnsi="Arial" w:cs="Arial"/>
          <w:i/>
          <w:sz w:val="20"/>
          <w:szCs w:val="20"/>
        </w:rPr>
        <w:t xml:space="preserve">2016 </w:t>
      </w:r>
      <w:r>
        <w:rPr>
          <w:rFonts w:ascii="Arial" w:hAnsi="Arial" w:cs="Arial"/>
          <w:i/>
          <w:sz w:val="20"/>
          <w:szCs w:val="20"/>
        </w:rPr>
        <w:t>–</w:t>
      </w:r>
      <w:r w:rsidR="00C63026">
        <w:rPr>
          <w:rFonts w:ascii="Arial" w:hAnsi="Arial" w:cs="Arial"/>
          <w:sz w:val="20"/>
          <w:szCs w:val="20"/>
        </w:rPr>
        <w:t xml:space="preserve"> Der Lichtdesign-Preis</w:t>
      </w:r>
      <w:r w:rsidR="008968FD">
        <w:rPr>
          <w:rFonts w:ascii="Arial" w:hAnsi="Arial" w:cs="Arial"/>
          <w:sz w:val="20"/>
          <w:szCs w:val="20"/>
        </w:rPr>
        <w:t xml:space="preserve"> ist eine Wertschätzung der Arbeit der Lichtplaner, die mit ihren Beleuchtungskonzepten einen wesentlichen Beitrag zur Qualität der gebauten Umwelt leisten. D</w:t>
      </w:r>
      <w:r w:rsidR="008968FD" w:rsidRPr="00C63026">
        <w:rPr>
          <w:rFonts w:ascii="Arial" w:hAnsi="Arial" w:cs="Arial"/>
          <w:sz w:val="20"/>
          <w:szCs w:val="20"/>
        </w:rPr>
        <w:t xml:space="preserve">ieses Jahr </w:t>
      </w:r>
      <w:r w:rsidR="008968FD">
        <w:rPr>
          <w:rFonts w:ascii="Arial" w:hAnsi="Arial" w:cs="Arial"/>
          <w:sz w:val="20"/>
          <w:szCs w:val="20"/>
        </w:rPr>
        <w:t>wurde die</w:t>
      </w:r>
      <w:r w:rsidR="008968FD" w:rsidRPr="008968FD">
        <w:rPr>
          <w:rFonts w:ascii="Arial" w:hAnsi="Arial" w:cs="Arial"/>
          <w:sz w:val="20"/>
          <w:szCs w:val="20"/>
        </w:rPr>
        <w:t xml:space="preserve"> </w:t>
      </w:r>
      <w:r w:rsidR="008968FD" w:rsidRPr="00C63026">
        <w:rPr>
          <w:rFonts w:ascii="Arial" w:hAnsi="Arial" w:cs="Arial"/>
          <w:sz w:val="20"/>
          <w:szCs w:val="20"/>
        </w:rPr>
        <w:t>renommierte Auszeichnung</w:t>
      </w:r>
      <w:r w:rsidR="008968FD">
        <w:rPr>
          <w:rFonts w:ascii="Arial" w:hAnsi="Arial" w:cs="Arial"/>
          <w:sz w:val="20"/>
          <w:szCs w:val="20"/>
        </w:rPr>
        <w:t xml:space="preserve"> </w:t>
      </w:r>
      <w:r w:rsidR="008968FD" w:rsidRPr="00C63026">
        <w:rPr>
          <w:rFonts w:ascii="Arial" w:hAnsi="Arial" w:cs="Arial"/>
          <w:sz w:val="20"/>
          <w:szCs w:val="20"/>
        </w:rPr>
        <w:t xml:space="preserve">am 12. Mai </w:t>
      </w:r>
      <w:r w:rsidR="008968FD">
        <w:rPr>
          <w:rFonts w:ascii="Arial" w:hAnsi="Arial" w:cs="Arial"/>
          <w:sz w:val="20"/>
          <w:szCs w:val="20"/>
        </w:rPr>
        <w:t>im Löwenbräukeller in</w:t>
      </w:r>
      <w:r w:rsidR="008968FD" w:rsidRPr="00C63026">
        <w:rPr>
          <w:rFonts w:ascii="Arial" w:hAnsi="Arial" w:cs="Arial"/>
          <w:sz w:val="20"/>
          <w:szCs w:val="20"/>
        </w:rPr>
        <w:t xml:space="preserve"> München verliehen.</w:t>
      </w:r>
      <w:r w:rsidR="008968FD">
        <w:rPr>
          <w:rFonts w:ascii="Arial" w:hAnsi="Arial" w:cs="Arial"/>
          <w:sz w:val="20"/>
          <w:szCs w:val="20"/>
        </w:rPr>
        <w:t xml:space="preserve"> </w:t>
      </w:r>
      <w:r w:rsidR="00C63026" w:rsidRPr="00C63026">
        <w:rPr>
          <w:rFonts w:ascii="Arial" w:hAnsi="Arial" w:cs="Arial"/>
          <w:sz w:val="20"/>
          <w:szCs w:val="20"/>
        </w:rPr>
        <w:t>In der Kategorie Büro</w:t>
      </w:r>
      <w:r w:rsidR="003D7001">
        <w:rPr>
          <w:rFonts w:ascii="Arial" w:hAnsi="Arial" w:cs="Arial"/>
          <w:sz w:val="20"/>
          <w:szCs w:val="20"/>
        </w:rPr>
        <w:t>/Verwaltung ging das Lufthansa I</w:t>
      </w:r>
      <w:r w:rsidR="00C63026" w:rsidRPr="00C63026">
        <w:rPr>
          <w:rFonts w:ascii="Arial" w:hAnsi="Arial" w:cs="Arial"/>
          <w:sz w:val="20"/>
          <w:szCs w:val="20"/>
        </w:rPr>
        <w:t xml:space="preserve">ntegrated </w:t>
      </w:r>
      <w:r w:rsidR="00C63026">
        <w:rPr>
          <w:rFonts w:ascii="Arial" w:hAnsi="Arial" w:cs="Arial"/>
          <w:sz w:val="20"/>
          <w:szCs w:val="20"/>
        </w:rPr>
        <w:t>Operation Control Center (IOCC) als strahlender Sieger hervor. Das Beleu</w:t>
      </w:r>
      <w:r w:rsidR="00B25EE2">
        <w:rPr>
          <w:rFonts w:ascii="Arial" w:hAnsi="Arial" w:cs="Arial"/>
          <w:sz w:val="20"/>
          <w:szCs w:val="20"/>
        </w:rPr>
        <w:t>chtungskon</w:t>
      </w:r>
      <w:r w:rsidR="002D0082">
        <w:rPr>
          <w:rFonts w:ascii="Arial" w:hAnsi="Arial" w:cs="Arial"/>
          <w:sz w:val="20"/>
          <w:szCs w:val="20"/>
        </w:rPr>
        <w:t>z</w:t>
      </w:r>
      <w:r w:rsidR="00B25EE2">
        <w:rPr>
          <w:rFonts w:ascii="Arial" w:hAnsi="Arial" w:cs="Arial"/>
          <w:sz w:val="20"/>
          <w:szCs w:val="20"/>
        </w:rPr>
        <w:t>e</w:t>
      </w:r>
      <w:r w:rsidR="002D0082">
        <w:rPr>
          <w:rFonts w:ascii="Arial" w:hAnsi="Arial" w:cs="Arial"/>
          <w:sz w:val="20"/>
          <w:szCs w:val="20"/>
        </w:rPr>
        <w:t>pt der Lichtplaner</w:t>
      </w:r>
      <w:r w:rsidR="00C63026">
        <w:rPr>
          <w:rFonts w:ascii="Arial" w:hAnsi="Arial" w:cs="Arial"/>
          <w:sz w:val="20"/>
          <w:szCs w:val="20"/>
        </w:rPr>
        <w:t xml:space="preserve"> Katja Winkelmann</w:t>
      </w:r>
      <w:r w:rsidR="002514DC">
        <w:rPr>
          <w:rFonts w:ascii="Arial" w:hAnsi="Arial" w:cs="Arial"/>
          <w:sz w:val="20"/>
          <w:szCs w:val="20"/>
        </w:rPr>
        <w:t>, Robert von Sichart und Juan Rivera</w:t>
      </w:r>
      <w:r w:rsidR="00C63026">
        <w:rPr>
          <w:rFonts w:ascii="Arial" w:hAnsi="Arial" w:cs="Arial"/>
          <w:sz w:val="20"/>
          <w:szCs w:val="20"/>
        </w:rPr>
        <w:t xml:space="preserve"> </w:t>
      </w:r>
      <w:r w:rsidR="00D554B5">
        <w:rPr>
          <w:rFonts w:ascii="Arial" w:hAnsi="Arial" w:cs="Arial"/>
          <w:sz w:val="20"/>
          <w:szCs w:val="20"/>
        </w:rPr>
        <w:t xml:space="preserve">von dem Büro </w:t>
      </w:r>
      <w:hyperlink r:id="rId11" w:history="1">
        <w:r w:rsidR="00D034E7" w:rsidRPr="00D554B5">
          <w:rPr>
            <w:rStyle w:val="Hyperlink"/>
            <w:rFonts w:ascii="Arial" w:hAnsi="Arial" w:cs="Arial"/>
            <w:sz w:val="20"/>
            <w:szCs w:val="20"/>
          </w:rPr>
          <w:t>Li</w:t>
        </w:r>
        <w:r w:rsidR="004A20EC" w:rsidRPr="00D554B5">
          <w:rPr>
            <w:rStyle w:val="Hyperlink"/>
            <w:rFonts w:ascii="Arial" w:hAnsi="Arial" w:cs="Arial"/>
            <w:sz w:val="20"/>
            <w:szCs w:val="20"/>
          </w:rPr>
          <w:t>cht</w:t>
        </w:r>
        <w:r w:rsidR="00D034E7" w:rsidRPr="00D554B5">
          <w:rPr>
            <w:rStyle w:val="Hyperlink"/>
            <w:rFonts w:ascii="Arial" w:hAnsi="Arial" w:cs="Arial"/>
            <w:sz w:val="20"/>
            <w:szCs w:val="20"/>
          </w:rPr>
          <w:t>01 Lighting</w:t>
        </w:r>
        <w:r w:rsidR="00D554B5" w:rsidRPr="00D554B5">
          <w:rPr>
            <w:rStyle w:val="Hyperlink"/>
            <w:rFonts w:ascii="Arial" w:hAnsi="Arial" w:cs="Arial"/>
            <w:sz w:val="20"/>
            <w:szCs w:val="20"/>
          </w:rPr>
          <w:t xml:space="preserve"> Design</w:t>
        </w:r>
      </w:hyperlink>
      <w:r w:rsidR="00D034E7">
        <w:rPr>
          <w:rFonts w:ascii="Arial" w:hAnsi="Arial" w:cs="Arial"/>
          <w:sz w:val="20"/>
          <w:szCs w:val="20"/>
        </w:rPr>
        <w:t xml:space="preserve"> aus Hamburg </w:t>
      </w:r>
      <w:r w:rsidR="00C63026">
        <w:rPr>
          <w:rFonts w:ascii="Arial" w:hAnsi="Arial" w:cs="Arial"/>
          <w:sz w:val="20"/>
          <w:szCs w:val="20"/>
        </w:rPr>
        <w:t xml:space="preserve">wurde mit </w:t>
      </w:r>
      <w:r w:rsidR="00920281">
        <w:rPr>
          <w:rFonts w:ascii="Arial" w:hAnsi="Arial" w:cs="Arial"/>
          <w:sz w:val="20"/>
          <w:szCs w:val="20"/>
        </w:rPr>
        <w:t xml:space="preserve">einer </w:t>
      </w:r>
      <w:r w:rsidR="00C63026">
        <w:rPr>
          <w:rFonts w:ascii="Arial" w:hAnsi="Arial" w:cs="Arial"/>
          <w:sz w:val="20"/>
          <w:szCs w:val="20"/>
        </w:rPr>
        <w:t xml:space="preserve">Zumtobel </w:t>
      </w:r>
      <w:r w:rsidR="00920281">
        <w:rPr>
          <w:rFonts w:ascii="Arial" w:hAnsi="Arial" w:cs="Arial"/>
          <w:sz w:val="20"/>
          <w:szCs w:val="20"/>
        </w:rPr>
        <w:t xml:space="preserve">Lichtlösung </w:t>
      </w:r>
      <w:r w:rsidR="00C63026">
        <w:rPr>
          <w:rFonts w:ascii="Arial" w:hAnsi="Arial" w:cs="Arial"/>
          <w:sz w:val="20"/>
          <w:szCs w:val="20"/>
        </w:rPr>
        <w:t>realisiert.</w:t>
      </w:r>
    </w:p>
    <w:p w14:paraId="473B49DE" w14:textId="745614BB" w:rsidR="00395792" w:rsidRDefault="003D7001" w:rsidP="00384B2D">
      <w:pPr>
        <w:pStyle w:val="NormalWeb"/>
        <w:spacing w:before="0" w:beforeAutospacing="0" w:after="200" w:afterAutospacing="0" w:line="360" w:lineRule="auto"/>
        <w:jc w:val="both"/>
        <w:rPr>
          <w:rFonts w:ascii="Arial" w:hAnsi="Arial" w:cs="Arial"/>
        </w:rPr>
      </w:pPr>
      <w:r>
        <w:rPr>
          <w:rFonts w:ascii="Arial" w:hAnsi="Arial" w:cs="Arial"/>
          <w:lang w:val="de-DE"/>
        </w:rPr>
        <w:t>Das</w:t>
      </w:r>
      <w:r w:rsidR="00132537" w:rsidRPr="00132537">
        <w:rPr>
          <w:rFonts w:ascii="Arial" w:hAnsi="Arial" w:cs="Arial"/>
          <w:lang w:val="de-DE"/>
        </w:rPr>
        <w:t xml:space="preserve"> </w:t>
      </w:r>
      <w:r w:rsidR="00191BBD">
        <w:rPr>
          <w:rFonts w:ascii="Arial" w:hAnsi="Arial" w:cs="Arial"/>
          <w:lang w:val="de-DE"/>
        </w:rPr>
        <w:t>IOCC</w:t>
      </w:r>
      <w:r w:rsidR="00132537" w:rsidRPr="00132537">
        <w:rPr>
          <w:rFonts w:ascii="Arial" w:hAnsi="Arial" w:cs="Arial"/>
          <w:lang w:val="de-DE"/>
        </w:rPr>
        <w:t xml:space="preserve"> der Lufthansa </w:t>
      </w:r>
      <w:r w:rsidR="0073372E">
        <w:rPr>
          <w:rFonts w:ascii="Arial" w:hAnsi="Arial" w:cs="Arial"/>
          <w:lang w:val="de-DE"/>
        </w:rPr>
        <w:t xml:space="preserve">befindet sich </w:t>
      </w:r>
      <w:r w:rsidR="0073372E" w:rsidRPr="0073372E">
        <w:rPr>
          <w:rFonts w:ascii="Arial" w:hAnsi="Arial" w:cs="Arial"/>
        </w:rPr>
        <w:t xml:space="preserve">im obersten Stockwerk eines Lufthansa Bürogebäudes </w:t>
      </w:r>
      <w:r>
        <w:rPr>
          <w:rFonts w:ascii="Arial" w:hAnsi="Arial" w:cs="Arial"/>
          <w:lang w:val="de-DE"/>
        </w:rPr>
        <w:t>am Flughafen</w:t>
      </w:r>
      <w:r w:rsidR="00132537" w:rsidRPr="00132537">
        <w:rPr>
          <w:rFonts w:ascii="Arial" w:hAnsi="Arial" w:cs="Arial"/>
          <w:lang w:val="de-DE"/>
        </w:rPr>
        <w:t xml:space="preserve"> Frankfurt </w:t>
      </w:r>
      <w:r w:rsidR="0073372E">
        <w:rPr>
          <w:rFonts w:ascii="Arial" w:hAnsi="Arial" w:cs="Arial"/>
          <w:lang w:val="de-DE"/>
        </w:rPr>
        <w:t xml:space="preserve">und </w:t>
      </w:r>
      <w:r>
        <w:rPr>
          <w:rFonts w:ascii="Arial" w:hAnsi="Arial" w:cs="Arial"/>
          <w:lang w:val="de-DE"/>
        </w:rPr>
        <w:t>steuert</w:t>
      </w:r>
      <w:r w:rsidR="00132537" w:rsidRPr="00132537">
        <w:rPr>
          <w:rFonts w:ascii="Arial" w:hAnsi="Arial" w:cs="Arial"/>
          <w:lang w:val="de-DE"/>
        </w:rPr>
        <w:t xml:space="preserve"> </w:t>
      </w:r>
      <w:r>
        <w:rPr>
          <w:rFonts w:ascii="Arial" w:hAnsi="Arial" w:cs="Arial"/>
          <w:lang w:val="de-DE"/>
        </w:rPr>
        <w:t>den</w:t>
      </w:r>
      <w:r w:rsidR="00132537" w:rsidRPr="00132537">
        <w:rPr>
          <w:rFonts w:ascii="Arial" w:hAnsi="Arial" w:cs="Arial"/>
          <w:lang w:val="de-DE"/>
        </w:rPr>
        <w:t xml:space="preserve"> Flugbetrieb von und nach Frankfurt. </w:t>
      </w:r>
      <w:r>
        <w:rPr>
          <w:rFonts w:ascii="Arial" w:hAnsi="Arial" w:cs="Arial"/>
          <w:lang w:val="de-DE"/>
        </w:rPr>
        <w:t>Es wird</w:t>
      </w:r>
      <w:r w:rsidR="00132537" w:rsidRPr="00132537">
        <w:rPr>
          <w:rFonts w:ascii="Arial" w:hAnsi="Arial" w:cs="Arial"/>
          <w:lang w:val="de-DE"/>
        </w:rPr>
        <w:t xml:space="preserve"> im Schichtbetrieb an 365 Tagen im Jahr rund um die Uhr betrieben. </w:t>
      </w:r>
      <w:r w:rsidR="00785C01">
        <w:rPr>
          <w:rFonts w:ascii="Arial" w:hAnsi="Arial" w:cs="Arial"/>
          <w:lang w:val="de-DE"/>
        </w:rPr>
        <w:t>Das architektonische Konzept stand vor der Herausforderung</w:t>
      </w:r>
      <w:r w:rsidR="00B3493A">
        <w:rPr>
          <w:rFonts w:ascii="Arial" w:hAnsi="Arial" w:cs="Arial"/>
          <w:lang w:val="de-DE"/>
        </w:rPr>
        <w:t xml:space="preserve">, </w:t>
      </w:r>
      <w:r w:rsidR="00785C01">
        <w:rPr>
          <w:rFonts w:ascii="Arial" w:hAnsi="Arial" w:cs="Arial"/>
          <w:lang w:val="de-DE"/>
        </w:rPr>
        <w:t xml:space="preserve">den großen Raum mit </w:t>
      </w:r>
      <w:r w:rsidR="00785C01" w:rsidRPr="00132537">
        <w:rPr>
          <w:rFonts w:ascii="Arial" w:hAnsi="Arial" w:cs="Arial"/>
          <w:lang w:val="de-DE"/>
        </w:rPr>
        <w:t xml:space="preserve">einer </w:t>
      </w:r>
      <w:r w:rsidR="00785C01">
        <w:rPr>
          <w:rFonts w:ascii="Arial" w:hAnsi="Arial" w:cs="Arial"/>
          <w:lang w:val="de-DE"/>
        </w:rPr>
        <w:t xml:space="preserve">Fläche von ca. 2.500 </w:t>
      </w:r>
      <w:r w:rsidR="00B3493A">
        <w:rPr>
          <w:rFonts w:ascii="Arial" w:hAnsi="Arial" w:cs="Arial"/>
          <w:lang w:val="de-DE"/>
        </w:rPr>
        <w:t xml:space="preserve">qm </w:t>
      </w:r>
      <w:r w:rsidR="00785C01">
        <w:rPr>
          <w:rFonts w:ascii="Arial" w:hAnsi="Arial" w:cs="Arial"/>
          <w:lang w:val="de-DE"/>
        </w:rPr>
        <w:t xml:space="preserve">und im Verhältnis geringen Raumhöhe von </w:t>
      </w:r>
      <w:r w:rsidR="00785C01" w:rsidRPr="00132537">
        <w:rPr>
          <w:rFonts w:ascii="Arial" w:hAnsi="Arial" w:cs="Arial"/>
          <w:lang w:val="de-DE"/>
        </w:rPr>
        <w:t>etwa 3</w:t>
      </w:r>
      <w:r w:rsidR="00B3493A">
        <w:rPr>
          <w:rFonts w:ascii="Arial" w:hAnsi="Arial" w:cs="Arial"/>
          <w:lang w:val="de-DE"/>
        </w:rPr>
        <w:t xml:space="preserve"> m </w:t>
      </w:r>
      <w:r w:rsidR="00785C01">
        <w:rPr>
          <w:rFonts w:ascii="Arial" w:hAnsi="Arial" w:cs="Arial"/>
          <w:lang w:val="de-DE"/>
        </w:rPr>
        <w:t xml:space="preserve">zu zonieren und </w:t>
      </w:r>
      <w:r w:rsidR="00785C01" w:rsidRPr="000D362B">
        <w:rPr>
          <w:rFonts w:ascii="Arial" w:hAnsi="Arial" w:cs="Arial"/>
        </w:rPr>
        <w:t>die einzelnen Arbeitsbereiche optisch einzufassen</w:t>
      </w:r>
      <w:r w:rsidR="00785C01">
        <w:rPr>
          <w:rFonts w:ascii="Arial" w:hAnsi="Arial" w:cs="Arial"/>
        </w:rPr>
        <w:t>. Die Lichtplanung spielt eine integrale Rolle, um diese Zielsetzungen zu erfüllen. So funktioniert die von Architekten</w:t>
      </w:r>
      <w:r w:rsidR="002514DC">
        <w:rPr>
          <w:rFonts w:ascii="Arial" w:hAnsi="Arial" w:cs="Arial"/>
        </w:rPr>
        <w:t xml:space="preserve"> und Lichtplanern</w:t>
      </w:r>
      <w:r w:rsidR="00B25EE2">
        <w:rPr>
          <w:rFonts w:ascii="Arial" w:hAnsi="Arial" w:cs="Arial"/>
        </w:rPr>
        <w:t xml:space="preserve"> entwick</w:t>
      </w:r>
      <w:r w:rsidR="00785C01">
        <w:rPr>
          <w:rFonts w:ascii="Arial" w:hAnsi="Arial" w:cs="Arial"/>
        </w:rPr>
        <w:t>e</w:t>
      </w:r>
      <w:r w:rsidR="00B25EE2">
        <w:rPr>
          <w:rFonts w:ascii="Arial" w:hAnsi="Arial" w:cs="Arial"/>
        </w:rPr>
        <w:t xml:space="preserve">lte </w:t>
      </w:r>
      <w:r w:rsidR="00785C01">
        <w:rPr>
          <w:rFonts w:ascii="Arial" w:hAnsi="Arial" w:cs="Arial"/>
        </w:rPr>
        <w:t xml:space="preserve">Deckenstruktur </w:t>
      </w:r>
      <w:r w:rsidR="00D034E7">
        <w:rPr>
          <w:rFonts w:ascii="Arial" w:hAnsi="Arial" w:cs="Arial"/>
        </w:rPr>
        <w:t xml:space="preserve">in Kombination </w:t>
      </w:r>
      <w:r w:rsidR="00785C01">
        <w:rPr>
          <w:rFonts w:ascii="Arial" w:hAnsi="Arial" w:cs="Arial"/>
        </w:rPr>
        <w:t>mit Lichtdeckenfeldern, die</w:t>
      </w:r>
      <w:r w:rsidR="00785C01" w:rsidRPr="000D362B">
        <w:rPr>
          <w:rFonts w:ascii="Arial" w:hAnsi="Arial" w:cs="Arial"/>
        </w:rPr>
        <w:t xml:space="preserve"> aus hinterleuchteten mikroprismatischen Platten</w:t>
      </w:r>
      <w:r w:rsidR="00785C01">
        <w:rPr>
          <w:rFonts w:ascii="Arial" w:hAnsi="Arial" w:cs="Arial"/>
        </w:rPr>
        <w:t xml:space="preserve"> bestehen. Außerdem erzeugen diese einen Oberlichteffekt</w:t>
      </w:r>
      <w:r w:rsidR="00395792">
        <w:rPr>
          <w:rFonts w:ascii="Arial" w:hAnsi="Arial" w:cs="Arial"/>
        </w:rPr>
        <w:t xml:space="preserve"> und vermitteln somit einen </w:t>
      </w:r>
      <w:r w:rsidR="00395792" w:rsidRPr="000D362B">
        <w:rPr>
          <w:rFonts w:ascii="Arial" w:hAnsi="Arial" w:cs="Arial"/>
        </w:rPr>
        <w:t>Tageslichteindruck</w:t>
      </w:r>
      <w:r w:rsidR="00395792">
        <w:rPr>
          <w:rFonts w:ascii="Arial" w:hAnsi="Arial" w:cs="Arial"/>
        </w:rPr>
        <w:t xml:space="preserve"> </w:t>
      </w:r>
      <w:r w:rsidR="00B25EE2">
        <w:rPr>
          <w:rFonts w:ascii="Arial" w:hAnsi="Arial" w:cs="Arial"/>
        </w:rPr>
        <w:t>für viele Arbeitsplä</w:t>
      </w:r>
      <w:r w:rsidR="00785C01">
        <w:rPr>
          <w:rFonts w:ascii="Arial" w:hAnsi="Arial" w:cs="Arial"/>
        </w:rPr>
        <w:t>tze, die</w:t>
      </w:r>
      <w:r w:rsidR="00785C01" w:rsidRPr="000D362B">
        <w:rPr>
          <w:rFonts w:ascii="Arial" w:hAnsi="Arial" w:cs="Arial"/>
        </w:rPr>
        <w:t xml:space="preserve"> in der Raumtiefe </w:t>
      </w:r>
      <w:r w:rsidR="00785C01">
        <w:rPr>
          <w:rFonts w:ascii="Arial" w:hAnsi="Arial" w:cs="Arial"/>
        </w:rPr>
        <w:t>liegen und keinen Bezug nach außen haben</w:t>
      </w:r>
      <w:r w:rsidR="00395792">
        <w:rPr>
          <w:rFonts w:ascii="Arial" w:hAnsi="Arial" w:cs="Arial"/>
        </w:rPr>
        <w:t>.</w:t>
      </w:r>
    </w:p>
    <w:p w14:paraId="5C7B054F" w14:textId="35161031" w:rsidR="004A20EC" w:rsidRPr="004A20EC" w:rsidRDefault="004A20EC">
      <w:pPr>
        <w:spacing w:after="200" w:line="360" w:lineRule="auto"/>
        <w:jc w:val="both"/>
        <w:rPr>
          <w:rFonts w:ascii="Arial" w:hAnsi="Arial" w:cs="Arial"/>
          <w:sz w:val="20"/>
          <w:szCs w:val="20"/>
          <w:lang w:val="de-AT"/>
        </w:rPr>
      </w:pPr>
      <w:r>
        <w:rPr>
          <w:rFonts w:ascii="Arial" w:hAnsi="Arial" w:cs="Arial"/>
          <w:sz w:val="20"/>
          <w:szCs w:val="20"/>
        </w:rPr>
        <w:t>Die</w:t>
      </w:r>
      <w:r w:rsidR="000D362B">
        <w:rPr>
          <w:rFonts w:ascii="Arial" w:hAnsi="Arial" w:cs="Arial"/>
          <w:sz w:val="20"/>
          <w:szCs w:val="20"/>
        </w:rPr>
        <w:t xml:space="preserve"> </w:t>
      </w:r>
      <w:r w:rsidR="00261574">
        <w:rPr>
          <w:rFonts w:ascii="Arial" w:hAnsi="Arial" w:cs="Arial"/>
          <w:sz w:val="20"/>
          <w:szCs w:val="20"/>
        </w:rPr>
        <w:t>Lichtlösung</w:t>
      </w:r>
      <w:r w:rsidR="000D362B">
        <w:rPr>
          <w:rFonts w:ascii="Arial" w:hAnsi="Arial" w:cs="Arial"/>
          <w:sz w:val="20"/>
          <w:szCs w:val="20"/>
        </w:rPr>
        <w:t xml:space="preserve"> </w:t>
      </w:r>
      <w:r>
        <w:rPr>
          <w:rFonts w:ascii="Arial" w:hAnsi="Arial" w:cs="Arial"/>
          <w:sz w:val="20"/>
          <w:szCs w:val="20"/>
        </w:rPr>
        <w:t xml:space="preserve">wurde </w:t>
      </w:r>
      <w:r w:rsidR="000D362B">
        <w:rPr>
          <w:rFonts w:ascii="Arial" w:hAnsi="Arial" w:cs="Arial"/>
          <w:sz w:val="20"/>
          <w:szCs w:val="20"/>
        </w:rPr>
        <w:t xml:space="preserve">mit </w:t>
      </w:r>
      <w:r w:rsidR="00261574">
        <w:rPr>
          <w:rFonts w:ascii="Arial" w:hAnsi="Arial" w:cs="Arial"/>
          <w:sz w:val="20"/>
          <w:szCs w:val="20"/>
        </w:rPr>
        <w:t>einer speziell entwickelten LED-Einbauleuchte</w:t>
      </w:r>
      <w:r w:rsidR="00D034E7">
        <w:rPr>
          <w:rFonts w:ascii="Arial" w:hAnsi="Arial" w:cs="Arial"/>
          <w:sz w:val="20"/>
          <w:szCs w:val="20"/>
        </w:rPr>
        <w:t xml:space="preserve"> von Zumtobel </w:t>
      </w:r>
      <w:r>
        <w:rPr>
          <w:rFonts w:ascii="Arial" w:hAnsi="Arial" w:cs="Arial"/>
          <w:sz w:val="20"/>
          <w:szCs w:val="20"/>
          <w:lang w:val="de-AT"/>
        </w:rPr>
        <w:t>realisiert. Ge</w:t>
      </w:r>
      <w:r w:rsidR="00D034E7" w:rsidRPr="004A20EC">
        <w:rPr>
          <w:rFonts w:ascii="Arial" w:hAnsi="Arial" w:cs="Arial"/>
          <w:sz w:val="20"/>
          <w:szCs w:val="20"/>
          <w:lang w:val="de-AT"/>
        </w:rPr>
        <w:t xml:space="preserve">steuert </w:t>
      </w:r>
      <w:r>
        <w:rPr>
          <w:rFonts w:ascii="Arial" w:hAnsi="Arial" w:cs="Arial"/>
          <w:sz w:val="20"/>
          <w:szCs w:val="20"/>
          <w:lang w:val="de-AT"/>
        </w:rPr>
        <w:t xml:space="preserve">wird die Lichtdecke </w:t>
      </w:r>
      <w:r w:rsidR="00D034E7" w:rsidRPr="004A20EC">
        <w:rPr>
          <w:rFonts w:ascii="Arial" w:hAnsi="Arial" w:cs="Arial"/>
          <w:sz w:val="20"/>
          <w:szCs w:val="20"/>
          <w:lang w:val="de-AT"/>
        </w:rPr>
        <w:t xml:space="preserve">mit </w:t>
      </w:r>
      <w:r w:rsidRPr="004A20EC">
        <w:rPr>
          <w:rFonts w:ascii="Arial" w:hAnsi="Arial" w:cs="Arial"/>
          <w:sz w:val="20"/>
          <w:szCs w:val="20"/>
          <w:lang w:val="de-AT"/>
        </w:rPr>
        <w:t xml:space="preserve">dem </w:t>
      </w:r>
      <w:r w:rsidR="00D034E7" w:rsidRPr="004A20EC">
        <w:rPr>
          <w:rFonts w:ascii="Arial" w:hAnsi="Arial" w:cs="Arial"/>
          <w:sz w:val="20"/>
          <w:szCs w:val="20"/>
          <w:lang w:val="de-AT"/>
        </w:rPr>
        <w:t xml:space="preserve">Lichtmanagement </w:t>
      </w:r>
      <w:hyperlink r:id="rId12" w:history="1">
        <w:r w:rsidRPr="00D554B5">
          <w:rPr>
            <w:rStyle w:val="Hyperlink"/>
            <w:rFonts w:ascii="Arial" w:hAnsi="Arial" w:cs="Arial"/>
            <w:sz w:val="20"/>
            <w:szCs w:val="20"/>
            <w:lang w:val="de-AT"/>
          </w:rPr>
          <w:t xml:space="preserve">LUXMATE </w:t>
        </w:r>
        <w:r w:rsidR="00D034E7" w:rsidRPr="00D554B5">
          <w:rPr>
            <w:rStyle w:val="Hyperlink"/>
            <w:rFonts w:ascii="Arial" w:hAnsi="Arial" w:cs="Arial"/>
            <w:sz w:val="20"/>
            <w:szCs w:val="20"/>
            <w:lang w:val="de-AT"/>
          </w:rPr>
          <w:t>LITE</w:t>
        </w:r>
        <w:r w:rsidRPr="00D554B5">
          <w:rPr>
            <w:rStyle w:val="Hyperlink"/>
            <w:rFonts w:ascii="Arial" w:hAnsi="Arial" w:cs="Arial"/>
            <w:sz w:val="20"/>
            <w:szCs w:val="20"/>
            <w:lang w:val="de-AT"/>
          </w:rPr>
          <w:t>NET</w:t>
        </w:r>
      </w:hyperlink>
      <w:r>
        <w:rPr>
          <w:rFonts w:ascii="Arial" w:hAnsi="Arial" w:cs="Arial"/>
          <w:sz w:val="20"/>
          <w:szCs w:val="20"/>
          <w:lang w:val="de-AT"/>
        </w:rPr>
        <w:t xml:space="preserve">, das auch die </w:t>
      </w:r>
      <w:r w:rsidRPr="004A20EC">
        <w:rPr>
          <w:rFonts w:ascii="Arial" w:hAnsi="Arial" w:cs="Arial"/>
          <w:sz w:val="20"/>
          <w:szCs w:val="20"/>
          <w:lang w:val="de-AT"/>
        </w:rPr>
        <w:t xml:space="preserve">Anpassung der Farbtemperatur </w:t>
      </w:r>
      <w:r>
        <w:rPr>
          <w:rFonts w:ascii="Arial" w:hAnsi="Arial" w:cs="Arial"/>
          <w:sz w:val="20"/>
          <w:szCs w:val="20"/>
          <w:lang w:val="de-AT"/>
        </w:rPr>
        <w:t xml:space="preserve">zwischen </w:t>
      </w:r>
      <w:r w:rsidRPr="004A20EC">
        <w:rPr>
          <w:rFonts w:ascii="Arial" w:hAnsi="Arial" w:cs="Arial"/>
          <w:sz w:val="20"/>
          <w:szCs w:val="20"/>
          <w:lang w:val="de-AT"/>
        </w:rPr>
        <w:t>3.000 und 6.000 Kelvin</w:t>
      </w:r>
      <w:r>
        <w:rPr>
          <w:rFonts w:ascii="Arial" w:hAnsi="Arial" w:cs="Arial"/>
          <w:sz w:val="20"/>
          <w:szCs w:val="20"/>
          <w:lang w:val="de-AT"/>
        </w:rPr>
        <w:t xml:space="preserve"> sowie Veränderung der</w:t>
      </w:r>
      <w:r w:rsidRPr="004A20EC">
        <w:rPr>
          <w:rFonts w:ascii="Arial" w:hAnsi="Arial" w:cs="Arial"/>
          <w:sz w:val="20"/>
          <w:szCs w:val="20"/>
          <w:lang w:val="de-AT"/>
        </w:rPr>
        <w:t xml:space="preserve"> Beleuchtungsintensität</w:t>
      </w:r>
      <w:r>
        <w:rPr>
          <w:rFonts w:ascii="Arial" w:hAnsi="Arial" w:cs="Arial"/>
          <w:sz w:val="20"/>
          <w:szCs w:val="20"/>
          <w:lang w:val="de-AT"/>
        </w:rPr>
        <w:t xml:space="preserve"> ermöglicht. Außerdem arbeitet die Lichtlösung mit einer speziellen Ausführung des LED-Downlights </w:t>
      </w:r>
      <w:hyperlink r:id="rId13" w:history="1">
        <w:r w:rsidRPr="00D554B5">
          <w:rPr>
            <w:rStyle w:val="Hyperlink"/>
            <w:rFonts w:ascii="Arial" w:hAnsi="Arial" w:cs="Arial"/>
            <w:sz w:val="20"/>
            <w:szCs w:val="20"/>
            <w:lang w:val="de-AT"/>
          </w:rPr>
          <w:t>PANOS</w:t>
        </w:r>
      </w:hyperlink>
      <w:r>
        <w:rPr>
          <w:rFonts w:ascii="Arial" w:hAnsi="Arial" w:cs="Arial"/>
          <w:sz w:val="20"/>
          <w:szCs w:val="20"/>
          <w:lang w:val="de-AT"/>
        </w:rPr>
        <w:t>.</w:t>
      </w:r>
    </w:p>
    <w:p w14:paraId="768795FE" w14:textId="0EAC1DBF" w:rsidR="004A20EC" w:rsidRPr="00D554B5" w:rsidRDefault="00952CA5" w:rsidP="00D554B5">
      <w:pPr>
        <w:spacing w:line="360" w:lineRule="auto"/>
        <w:jc w:val="both"/>
        <w:rPr>
          <w:rFonts w:ascii="Arial" w:hAnsi="Arial" w:cs="Arial"/>
          <w:b/>
          <w:sz w:val="20"/>
          <w:szCs w:val="20"/>
          <w:lang w:val="de-AT"/>
        </w:rPr>
      </w:pPr>
      <w:r w:rsidRPr="00D554B5">
        <w:rPr>
          <w:rFonts w:ascii="Arial" w:hAnsi="Arial" w:cs="Arial"/>
          <w:b/>
          <w:sz w:val="20"/>
          <w:szCs w:val="20"/>
          <w:lang w:val="de-AT"/>
        </w:rPr>
        <w:t>Projektpartner</w:t>
      </w:r>
      <w:r w:rsidR="004A20EC" w:rsidRPr="00D554B5">
        <w:rPr>
          <w:rFonts w:ascii="Arial" w:hAnsi="Arial" w:cs="Arial"/>
          <w:b/>
          <w:sz w:val="20"/>
          <w:szCs w:val="20"/>
          <w:lang w:val="de-AT"/>
        </w:rPr>
        <w:t>:</w:t>
      </w:r>
    </w:p>
    <w:p w14:paraId="5E4A5C7F" w14:textId="2EAF18AE" w:rsidR="004A20EC" w:rsidRPr="00384B2D" w:rsidRDefault="004A20EC" w:rsidP="00384B2D">
      <w:pPr>
        <w:pStyle w:val="ListParagraph"/>
        <w:widowControl w:val="0"/>
        <w:numPr>
          <w:ilvl w:val="0"/>
          <w:numId w:val="3"/>
        </w:numPr>
        <w:autoSpaceDE w:val="0"/>
        <w:autoSpaceDN w:val="0"/>
        <w:adjustRightInd w:val="0"/>
        <w:spacing w:line="360" w:lineRule="auto"/>
        <w:jc w:val="both"/>
        <w:rPr>
          <w:rFonts w:ascii="Arial" w:hAnsi="Arial" w:cs="Arial"/>
          <w:sz w:val="20"/>
          <w:szCs w:val="20"/>
        </w:rPr>
      </w:pPr>
      <w:r w:rsidRPr="004A20EC">
        <w:rPr>
          <w:rFonts w:ascii="Arial" w:hAnsi="Arial" w:cs="Arial"/>
          <w:sz w:val="20"/>
          <w:szCs w:val="20"/>
          <w:lang w:val="de-AT"/>
        </w:rPr>
        <w:t xml:space="preserve">Lichtplanung: </w:t>
      </w:r>
      <w:r w:rsidRPr="004A20EC">
        <w:rPr>
          <w:rFonts w:ascii="Arial" w:hAnsi="Arial" w:cs="Arial"/>
          <w:sz w:val="20"/>
          <w:szCs w:val="20"/>
        </w:rPr>
        <w:t>Licht01 Lighting Design, Hamburg</w:t>
      </w:r>
      <w:r w:rsidR="00B3493A">
        <w:rPr>
          <w:rFonts w:ascii="Arial" w:hAnsi="Arial" w:cs="Arial"/>
          <w:sz w:val="20"/>
          <w:szCs w:val="20"/>
        </w:rPr>
        <w:t xml:space="preserve">, </w:t>
      </w:r>
      <w:r w:rsidRPr="00384B2D">
        <w:rPr>
          <w:rFonts w:ascii="Arial" w:hAnsi="Arial" w:cs="Arial"/>
          <w:sz w:val="20"/>
          <w:szCs w:val="20"/>
          <w:lang w:val="de-AT"/>
        </w:rPr>
        <w:t>Katja Winkelmann, Juan Rivera Troncoso, Robert von Sichart</w:t>
      </w:r>
    </w:p>
    <w:p w14:paraId="6C424D76" w14:textId="4ED732E8" w:rsidR="004A20EC" w:rsidRPr="004A20EC" w:rsidRDefault="004A20EC" w:rsidP="00384B2D">
      <w:pPr>
        <w:pStyle w:val="ListParagraph"/>
        <w:widowControl w:val="0"/>
        <w:numPr>
          <w:ilvl w:val="0"/>
          <w:numId w:val="3"/>
        </w:numPr>
        <w:autoSpaceDE w:val="0"/>
        <w:autoSpaceDN w:val="0"/>
        <w:adjustRightInd w:val="0"/>
        <w:spacing w:line="360" w:lineRule="auto"/>
        <w:jc w:val="both"/>
        <w:rPr>
          <w:rFonts w:ascii="Arial" w:hAnsi="Arial" w:cs="Arial"/>
          <w:sz w:val="20"/>
          <w:szCs w:val="20"/>
          <w:lang w:val="de-AT"/>
        </w:rPr>
      </w:pPr>
      <w:r w:rsidRPr="004A20EC">
        <w:rPr>
          <w:rFonts w:ascii="Arial" w:hAnsi="Arial" w:cs="Arial"/>
          <w:sz w:val="20"/>
          <w:szCs w:val="20"/>
          <w:lang w:val="de-AT"/>
        </w:rPr>
        <w:t>Bauherr: Deutsche Lufthansa AG, Frankfurt</w:t>
      </w:r>
    </w:p>
    <w:p w14:paraId="5C675A31" w14:textId="29F38A18" w:rsidR="004A20EC" w:rsidRPr="00384B2D" w:rsidRDefault="004A20EC" w:rsidP="00384B2D">
      <w:pPr>
        <w:pStyle w:val="ListParagraph"/>
        <w:widowControl w:val="0"/>
        <w:numPr>
          <w:ilvl w:val="0"/>
          <w:numId w:val="3"/>
        </w:numPr>
        <w:autoSpaceDE w:val="0"/>
        <w:autoSpaceDN w:val="0"/>
        <w:adjustRightInd w:val="0"/>
        <w:spacing w:line="360" w:lineRule="auto"/>
        <w:jc w:val="both"/>
        <w:rPr>
          <w:rFonts w:ascii="Arial" w:hAnsi="Arial" w:cs="Arial"/>
          <w:sz w:val="20"/>
          <w:szCs w:val="20"/>
          <w:lang w:val="nl-NL"/>
        </w:rPr>
      </w:pPr>
      <w:r w:rsidRPr="00384B2D">
        <w:rPr>
          <w:rFonts w:ascii="Arial" w:hAnsi="Arial" w:cs="Arial"/>
          <w:sz w:val="20"/>
          <w:szCs w:val="20"/>
          <w:lang w:val="nl-NL"/>
        </w:rPr>
        <w:t>Architekt/Innenarchitekt: Pielok Marquardt Architekten, Offenbach </w:t>
      </w:r>
    </w:p>
    <w:p w14:paraId="733D9F51" w14:textId="5058561F" w:rsidR="00DB6FD8" w:rsidRPr="004A20EC" w:rsidRDefault="004A20EC" w:rsidP="00384B2D">
      <w:pPr>
        <w:pStyle w:val="ListParagraph"/>
        <w:widowControl w:val="0"/>
        <w:numPr>
          <w:ilvl w:val="0"/>
          <w:numId w:val="3"/>
        </w:numPr>
        <w:autoSpaceDE w:val="0"/>
        <w:autoSpaceDN w:val="0"/>
        <w:adjustRightInd w:val="0"/>
        <w:spacing w:line="360" w:lineRule="auto"/>
        <w:jc w:val="both"/>
        <w:rPr>
          <w:rFonts w:ascii="Arial" w:hAnsi="Arial" w:cs="Arial"/>
          <w:sz w:val="20"/>
          <w:szCs w:val="20"/>
          <w:lang w:val="de-AT"/>
        </w:rPr>
      </w:pPr>
      <w:r w:rsidRPr="004A20EC">
        <w:rPr>
          <w:rFonts w:ascii="Arial" w:hAnsi="Arial" w:cs="Arial"/>
          <w:sz w:val="20"/>
          <w:szCs w:val="20"/>
          <w:lang w:val="de-AT"/>
        </w:rPr>
        <w:t>Elektroplanung: TP-Elektroplan GmbH, Gaggenau</w:t>
      </w:r>
    </w:p>
    <w:p w14:paraId="00251EA8" w14:textId="77777777" w:rsidR="00B565EB" w:rsidRPr="00927636" w:rsidRDefault="00CA4979" w:rsidP="00384B2D">
      <w:pPr>
        <w:spacing w:after="200" w:line="360" w:lineRule="auto"/>
        <w:jc w:val="both"/>
        <w:rPr>
          <w:rFonts w:ascii="Arial" w:hAnsi="Arial" w:cs="Arial"/>
          <w:sz w:val="20"/>
          <w:szCs w:val="20"/>
          <w:lang w:val="de-AT"/>
        </w:rPr>
      </w:pPr>
      <w:r w:rsidRPr="00CA4979">
        <w:rPr>
          <w:rFonts w:ascii="Arial" w:hAnsi="Arial" w:cs="Arial"/>
          <w:b/>
          <w:sz w:val="20"/>
          <w:szCs w:val="20"/>
          <w:lang w:val="de-AT"/>
        </w:rPr>
        <w:lastRenderedPageBreak/>
        <w:t>B</w:t>
      </w:r>
      <w:r w:rsidR="00B565EB" w:rsidRPr="00927636">
        <w:rPr>
          <w:rFonts w:ascii="Arial" w:hAnsi="Arial" w:cs="Arial"/>
          <w:b/>
          <w:sz w:val="20"/>
          <w:szCs w:val="20"/>
          <w:lang w:val="de-AT"/>
        </w:rPr>
        <w:t>ildunterschriften:</w:t>
      </w:r>
    </w:p>
    <w:p w14:paraId="7A8A7C22" w14:textId="14371298" w:rsidR="00E941AD" w:rsidRDefault="00845D74">
      <w:pPr>
        <w:spacing w:after="200" w:line="360" w:lineRule="auto"/>
        <w:jc w:val="both"/>
        <w:outlineLvl w:val="0"/>
        <w:rPr>
          <w:rFonts w:ascii="Arial" w:hAnsi="Arial" w:cs="Arial"/>
          <w:sz w:val="20"/>
          <w:szCs w:val="20"/>
          <w:lang w:val="de-AT"/>
        </w:rPr>
      </w:pPr>
      <w:r>
        <w:rPr>
          <w:rFonts w:ascii="Arial" w:hAnsi="Arial" w:cs="Arial"/>
          <w:sz w:val="20"/>
          <w:szCs w:val="20"/>
          <w:lang w:val="de-AT"/>
        </w:rPr>
        <w:t xml:space="preserve">(Photo Credits: </w:t>
      </w:r>
      <w:bookmarkStart w:id="0" w:name="_GoBack"/>
      <w:bookmarkEnd w:id="0"/>
      <w:r w:rsidRPr="00845D74">
        <w:rPr>
          <w:rFonts w:ascii="Arial" w:hAnsi="Arial" w:cs="Arial"/>
          <w:sz w:val="20"/>
          <w:szCs w:val="20"/>
          <w:lang w:val="de-AT"/>
        </w:rPr>
        <w:t>Zumtobel/Thomas Koculak</w:t>
      </w:r>
      <w:r w:rsidR="00B565EB" w:rsidRPr="008E4FA5">
        <w:rPr>
          <w:rFonts w:ascii="Arial" w:hAnsi="Arial" w:cs="Arial"/>
          <w:sz w:val="20"/>
          <w:szCs w:val="20"/>
          <w:lang w:val="de-AT"/>
        </w:rPr>
        <w:t>)</w:t>
      </w:r>
    </w:p>
    <w:p w14:paraId="2DC9236E" w14:textId="1CE5DD86" w:rsidR="00425F96" w:rsidRDefault="00E27B51" w:rsidP="00384B2D">
      <w:pPr>
        <w:spacing w:line="360" w:lineRule="auto"/>
        <w:ind w:right="21"/>
        <w:jc w:val="both"/>
        <w:rPr>
          <w:rFonts w:ascii="Arial" w:hAnsi="Arial" w:cs="Arial"/>
          <w:b/>
          <w:bCs/>
          <w:sz w:val="20"/>
          <w:szCs w:val="20"/>
        </w:rPr>
      </w:pPr>
      <w:r>
        <w:rPr>
          <w:rFonts w:ascii="Arial" w:hAnsi="Arial" w:cs="Arial"/>
          <w:b/>
          <w:bCs/>
          <w:noProof/>
          <w:sz w:val="20"/>
          <w:szCs w:val="20"/>
          <w:lang w:val="de-AT" w:eastAsia="zh-CN"/>
        </w:rPr>
        <w:drawing>
          <wp:inline distT="0" distB="0" distL="0" distR="0" wp14:anchorId="397026E3" wp14:editId="1192C7F9">
            <wp:extent cx="3343275" cy="222662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4232.jpg"/>
                    <pic:cNvPicPr/>
                  </pic:nvPicPr>
                  <pic:blipFill>
                    <a:blip r:embed="rId14">
                      <a:extLst>
                        <a:ext uri="{28A0092B-C50C-407E-A947-70E740481C1C}">
                          <a14:useLocalDpi xmlns:a14="http://schemas.microsoft.com/office/drawing/2010/main" val="0"/>
                        </a:ext>
                      </a:extLst>
                    </a:blip>
                    <a:stretch>
                      <a:fillRect/>
                    </a:stretch>
                  </pic:blipFill>
                  <pic:spPr>
                    <a:xfrm>
                      <a:off x="0" y="0"/>
                      <a:ext cx="3355081" cy="2234484"/>
                    </a:xfrm>
                    <a:prstGeom prst="rect">
                      <a:avLst/>
                    </a:prstGeom>
                  </pic:spPr>
                </pic:pic>
              </a:graphicData>
            </a:graphic>
          </wp:inline>
        </w:drawing>
      </w:r>
    </w:p>
    <w:p w14:paraId="18610F33" w14:textId="66562083" w:rsidR="0034783A" w:rsidRPr="00272B67" w:rsidRDefault="00C554A5" w:rsidP="00384B2D">
      <w:pPr>
        <w:spacing w:line="360" w:lineRule="auto"/>
        <w:ind w:right="21"/>
        <w:jc w:val="both"/>
        <w:rPr>
          <w:rFonts w:ascii="Arial" w:hAnsi="Arial" w:cs="Arial"/>
          <w:bCs/>
          <w:sz w:val="16"/>
          <w:szCs w:val="16"/>
        </w:rPr>
      </w:pPr>
      <w:r>
        <w:rPr>
          <w:rFonts w:ascii="Arial" w:hAnsi="Arial" w:cs="Arial"/>
          <w:b/>
          <w:bCs/>
          <w:sz w:val="20"/>
          <w:szCs w:val="20"/>
        </w:rPr>
        <w:t>Bild</w:t>
      </w:r>
      <w:r w:rsidR="00272B67" w:rsidRPr="004C720A">
        <w:rPr>
          <w:rFonts w:ascii="Arial" w:hAnsi="Arial" w:cs="Arial"/>
          <w:b/>
          <w:bCs/>
          <w:sz w:val="20"/>
          <w:szCs w:val="20"/>
        </w:rPr>
        <w:t xml:space="preserve"> </w:t>
      </w:r>
      <w:r w:rsidR="00690376" w:rsidRPr="004C720A">
        <w:rPr>
          <w:rFonts w:ascii="Arial" w:hAnsi="Arial" w:cs="Arial"/>
          <w:b/>
          <w:bCs/>
          <w:sz w:val="20"/>
          <w:szCs w:val="20"/>
        </w:rPr>
        <w:t>1</w:t>
      </w:r>
      <w:r w:rsidR="00272B67" w:rsidRPr="004C720A">
        <w:rPr>
          <w:rFonts w:ascii="Arial" w:hAnsi="Arial" w:cs="Arial"/>
          <w:b/>
          <w:bCs/>
          <w:sz w:val="20"/>
          <w:szCs w:val="20"/>
        </w:rPr>
        <w:t>:</w:t>
      </w:r>
      <w:r w:rsidR="00272B67" w:rsidRPr="004C720A">
        <w:rPr>
          <w:rFonts w:ascii="Arial" w:hAnsi="Arial" w:cs="Arial"/>
          <w:bCs/>
          <w:sz w:val="20"/>
          <w:szCs w:val="20"/>
        </w:rPr>
        <w:t xml:space="preserve"> </w:t>
      </w:r>
      <w:r w:rsidR="00E27B51" w:rsidRPr="00E27B51">
        <w:rPr>
          <w:rFonts w:ascii="Arial" w:hAnsi="Arial" w:cs="Arial"/>
          <w:bCs/>
          <w:sz w:val="20"/>
          <w:szCs w:val="20"/>
        </w:rPr>
        <w:t>Die Lichtlösung von Light01 Lighting Design für das Lufthansa Integrated Operation Control Center (IOCC) am Flughafen Frankfurt gewinnt beim Lichtdesign-Preis 2016 in der Kategorie Büro Verwaltung.</w:t>
      </w:r>
    </w:p>
    <w:p w14:paraId="5E90E201" w14:textId="77777777" w:rsidR="00B921BD" w:rsidRDefault="00B921BD" w:rsidP="00384B2D">
      <w:pPr>
        <w:jc w:val="both"/>
        <w:rPr>
          <w:rFonts w:ascii="Arial" w:hAnsi="Arial" w:cs="Arial"/>
          <w:b/>
          <w:sz w:val="20"/>
          <w:szCs w:val="20"/>
          <w:lang w:val="de-AT"/>
        </w:rPr>
      </w:pPr>
    </w:p>
    <w:p w14:paraId="64276EF7" w14:textId="26E96BF2" w:rsidR="00DA249C" w:rsidRDefault="00E27B51" w:rsidP="00384B2D">
      <w:pPr>
        <w:spacing w:line="360" w:lineRule="auto"/>
        <w:jc w:val="both"/>
        <w:rPr>
          <w:rFonts w:ascii="Arial" w:hAnsi="Arial" w:cs="Arial"/>
          <w:b/>
          <w:sz w:val="20"/>
          <w:szCs w:val="20"/>
          <w:lang w:val="de-AT"/>
        </w:rPr>
      </w:pPr>
      <w:r>
        <w:rPr>
          <w:rFonts w:ascii="Arial" w:hAnsi="Arial" w:cs="Arial"/>
          <w:b/>
          <w:noProof/>
          <w:sz w:val="20"/>
          <w:szCs w:val="20"/>
          <w:lang w:val="de-AT" w:eastAsia="zh-CN"/>
        </w:rPr>
        <w:drawing>
          <wp:inline distT="0" distB="0" distL="0" distR="0" wp14:anchorId="63DEEFA4" wp14:editId="1B73C49E">
            <wp:extent cx="3409950" cy="22710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4246.jpg"/>
                    <pic:cNvPicPr/>
                  </pic:nvPicPr>
                  <pic:blipFill>
                    <a:blip r:embed="rId15">
                      <a:extLst>
                        <a:ext uri="{28A0092B-C50C-407E-A947-70E740481C1C}">
                          <a14:useLocalDpi xmlns:a14="http://schemas.microsoft.com/office/drawing/2010/main" val="0"/>
                        </a:ext>
                      </a:extLst>
                    </a:blip>
                    <a:stretch>
                      <a:fillRect/>
                    </a:stretch>
                  </pic:blipFill>
                  <pic:spPr>
                    <a:xfrm>
                      <a:off x="0" y="0"/>
                      <a:ext cx="3421229" cy="2278539"/>
                    </a:xfrm>
                    <a:prstGeom prst="rect">
                      <a:avLst/>
                    </a:prstGeom>
                  </pic:spPr>
                </pic:pic>
              </a:graphicData>
            </a:graphic>
          </wp:inline>
        </w:drawing>
      </w:r>
    </w:p>
    <w:p w14:paraId="773B2F54" w14:textId="329C3E9F" w:rsidR="00E941AD" w:rsidRDefault="00E941AD" w:rsidP="00384B2D">
      <w:pPr>
        <w:pStyle w:val="Default"/>
        <w:spacing w:line="360" w:lineRule="auto"/>
        <w:jc w:val="both"/>
        <w:rPr>
          <w:bCs/>
          <w:sz w:val="20"/>
          <w:szCs w:val="20"/>
        </w:rPr>
      </w:pPr>
      <w:r w:rsidRPr="004C720A">
        <w:rPr>
          <w:b/>
          <w:bCs/>
          <w:sz w:val="20"/>
          <w:szCs w:val="20"/>
        </w:rPr>
        <w:t xml:space="preserve">Bild </w:t>
      </w:r>
      <w:r>
        <w:rPr>
          <w:b/>
          <w:bCs/>
          <w:sz w:val="20"/>
          <w:szCs w:val="20"/>
        </w:rPr>
        <w:t>2</w:t>
      </w:r>
      <w:r w:rsidRPr="004C720A">
        <w:rPr>
          <w:b/>
          <w:bCs/>
          <w:sz w:val="20"/>
          <w:szCs w:val="20"/>
        </w:rPr>
        <w:t>:</w:t>
      </w:r>
      <w:r w:rsidRPr="004C720A">
        <w:rPr>
          <w:bCs/>
          <w:sz w:val="20"/>
          <w:szCs w:val="20"/>
        </w:rPr>
        <w:t xml:space="preserve"> </w:t>
      </w:r>
      <w:r w:rsidR="00E27B51" w:rsidRPr="00E27B51">
        <w:rPr>
          <w:bCs/>
          <w:sz w:val="20"/>
          <w:szCs w:val="20"/>
        </w:rPr>
        <w:t>Die Sonderlichtlösung von Zumtobel arbeitet mit Lichtdeckenfelder aus hinerleuchteten mikroprismatischen Platten, die einen Oberlichteffekt erzeugen und auch an Arbeitsplätzen in der Raumtiefe für einen Tageslichteindruck sorgen.</w:t>
      </w:r>
    </w:p>
    <w:p w14:paraId="02D64684" w14:textId="77777777" w:rsidR="005C5160" w:rsidRDefault="005C5160" w:rsidP="00384B2D">
      <w:pPr>
        <w:pStyle w:val="Default"/>
        <w:jc w:val="both"/>
        <w:rPr>
          <w:bCs/>
          <w:sz w:val="20"/>
          <w:szCs w:val="20"/>
        </w:rPr>
      </w:pPr>
    </w:p>
    <w:p w14:paraId="38F73C10" w14:textId="42C10B8D" w:rsidR="005C5160" w:rsidRDefault="005C5160" w:rsidP="00384B2D">
      <w:pPr>
        <w:pStyle w:val="Default"/>
        <w:jc w:val="both"/>
        <w:rPr>
          <w:b/>
          <w:bCs/>
          <w:sz w:val="20"/>
          <w:szCs w:val="20"/>
        </w:rPr>
      </w:pPr>
    </w:p>
    <w:p w14:paraId="715BD86B" w14:textId="77777777" w:rsidR="005C5160" w:rsidRPr="001A0032" w:rsidRDefault="005C5160" w:rsidP="00384B2D">
      <w:pPr>
        <w:pStyle w:val="Default"/>
        <w:jc w:val="both"/>
        <w:rPr>
          <w:bCs/>
          <w:sz w:val="20"/>
          <w:szCs w:val="20"/>
        </w:rPr>
      </w:pPr>
    </w:p>
    <w:p w14:paraId="1B2A2DA0" w14:textId="2389B2E7" w:rsidR="00B3493A" w:rsidRPr="003710BF" w:rsidRDefault="009211AA" w:rsidP="00B3493A">
      <w:pPr>
        <w:spacing w:after="200" w:line="360" w:lineRule="auto"/>
        <w:jc w:val="both"/>
        <w:rPr>
          <w:rFonts w:ascii="Arial" w:hAnsi="Arial" w:cs="Arial"/>
          <w:b/>
          <w:color w:val="FF0000"/>
          <w:sz w:val="20"/>
          <w:szCs w:val="20"/>
          <w:lang w:val="de-AT"/>
        </w:rPr>
      </w:pPr>
      <w:r w:rsidRPr="00C36C9B">
        <w:rPr>
          <w:rFonts w:ascii="Arial" w:hAnsi="Arial" w:cs="Arial"/>
          <w:b/>
          <w:sz w:val="20"/>
          <w:szCs w:val="20"/>
          <w:lang w:val="de-AT"/>
        </w:rPr>
        <w:br w:type="page"/>
      </w:r>
      <w:r w:rsidR="00B3493A" w:rsidRPr="003710BF">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B3493A" w:rsidRPr="00845D74" w14:paraId="10CD5F99" w14:textId="77777777" w:rsidTr="0075299D">
        <w:tc>
          <w:tcPr>
            <w:tcW w:w="4219" w:type="dxa"/>
          </w:tcPr>
          <w:p w14:paraId="3C2526AC" w14:textId="77777777" w:rsidR="00B3493A" w:rsidRPr="002411B8" w:rsidRDefault="00B3493A" w:rsidP="0075299D">
            <w:pPr>
              <w:ind w:right="23"/>
              <w:rPr>
                <w:rFonts w:ascii="Arial" w:eastAsia="Calibri" w:hAnsi="Arial" w:cs="Arial"/>
                <w:sz w:val="16"/>
                <w:szCs w:val="16"/>
                <w:lang w:val="pt-BR"/>
              </w:rPr>
            </w:pPr>
            <w:r w:rsidRPr="002411B8">
              <w:rPr>
                <w:rFonts w:ascii="Arial" w:eastAsia="Calibri" w:hAnsi="Arial" w:cs="Arial"/>
                <w:sz w:val="16"/>
                <w:szCs w:val="16"/>
                <w:lang w:val="pt-BR"/>
              </w:rPr>
              <w:t>Zumtobel Lighting GmbH</w:t>
            </w:r>
            <w:r w:rsidRPr="002411B8">
              <w:rPr>
                <w:rFonts w:ascii="Arial" w:eastAsia="Calibri" w:hAnsi="Arial" w:cs="Arial"/>
                <w:sz w:val="16"/>
                <w:szCs w:val="16"/>
                <w:lang w:val="pt-BR"/>
              </w:rPr>
              <w:br/>
              <w:t>Andreas Reimann</w:t>
            </w:r>
            <w:r w:rsidRPr="002411B8">
              <w:rPr>
                <w:rFonts w:ascii="Arial" w:eastAsia="Calibri" w:hAnsi="Arial" w:cs="Arial"/>
                <w:sz w:val="16"/>
                <w:szCs w:val="16"/>
                <w:lang w:val="pt-BR"/>
              </w:rPr>
              <w:br/>
            </w:r>
            <w:r w:rsidRPr="002411B8">
              <w:rPr>
                <w:rFonts w:ascii="Arial" w:hAnsi="Arial" w:cs="Arial"/>
                <w:sz w:val="16"/>
                <w:lang w:val="pt-BR" w:eastAsia="nl-BE" w:bidi="nl-BE"/>
              </w:rPr>
              <w:t>Brand PR Manager</w:t>
            </w:r>
            <w:r w:rsidRPr="002411B8">
              <w:rPr>
                <w:rFonts w:ascii="Arial" w:eastAsia="Calibri" w:hAnsi="Arial" w:cs="Arial"/>
                <w:sz w:val="16"/>
                <w:szCs w:val="16"/>
                <w:lang w:val="pt-BR"/>
              </w:rPr>
              <w:br/>
              <w:t>Schweizer Strasse 30</w:t>
            </w:r>
            <w:r w:rsidRPr="002411B8">
              <w:rPr>
                <w:rFonts w:ascii="Arial" w:eastAsia="Calibri" w:hAnsi="Arial" w:cs="Arial"/>
                <w:sz w:val="16"/>
                <w:szCs w:val="16"/>
                <w:lang w:val="pt-BR"/>
              </w:rPr>
              <w:br/>
              <w:t>A-6850 Dornbirn</w:t>
            </w:r>
          </w:p>
          <w:p w14:paraId="78495C43" w14:textId="77777777" w:rsidR="00B3493A" w:rsidRPr="002411B8" w:rsidRDefault="00B3493A" w:rsidP="0075299D">
            <w:pPr>
              <w:ind w:right="23"/>
              <w:rPr>
                <w:rFonts w:ascii="Arial" w:eastAsia="Calibri" w:hAnsi="Arial" w:cs="Arial"/>
                <w:sz w:val="16"/>
                <w:szCs w:val="16"/>
                <w:lang w:val="pt-BR"/>
              </w:rPr>
            </w:pPr>
          </w:p>
          <w:p w14:paraId="316576FE" w14:textId="77777777" w:rsidR="00B3493A" w:rsidRPr="003710BF" w:rsidRDefault="00B3493A" w:rsidP="0075299D">
            <w:pPr>
              <w:ind w:right="23"/>
              <w:rPr>
                <w:rFonts w:ascii="Arial" w:eastAsia="Calibri" w:hAnsi="Arial" w:cs="Arial"/>
                <w:sz w:val="16"/>
                <w:szCs w:val="16"/>
                <w:lang w:val="pt-BR"/>
              </w:rPr>
            </w:pPr>
            <w:r w:rsidRPr="003710BF">
              <w:rPr>
                <w:rFonts w:ascii="Arial" w:eastAsia="Calibri" w:hAnsi="Arial" w:cs="Arial"/>
                <w:sz w:val="16"/>
                <w:szCs w:val="16"/>
                <w:lang w:val="pt-BR"/>
              </w:rPr>
              <w:t>Tel: +43 5572 390 26522</w:t>
            </w:r>
            <w:r>
              <w:rPr>
                <w:rFonts w:ascii="Arial" w:eastAsia="Calibri" w:hAnsi="Arial" w:cs="Arial"/>
                <w:sz w:val="16"/>
                <w:szCs w:val="16"/>
                <w:lang w:val="pt-BR"/>
              </w:rPr>
              <w:br/>
            </w:r>
            <w:r w:rsidRPr="003710BF">
              <w:rPr>
                <w:rFonts w:ascii="Arial" w:eastAsia="Calibri" w:hAnsi="Arial" w:cs="Arial"/>
                <w:sz w:val="16"/>
                <w:szCs w:val="16"/>
                <w:lang w:val="pt-BR"/>
              </w:rPr>
              <w:t>Mobil: +43 664 80892 3334</w:t>
            </w:r>
          </w:p>
          <w:p w14:paraId="1C92C378" w14:textId="77777777" w:rsidR="00B3493A" w:rsidRPr="008B0BFB" w:rsidRDefault="00B3493A" w:rsidP="0075299D">
            <w:pPr>
              <w:ind w:right="23"/>
              <w:rPr>
                <w:rFonts w:ascii="Arial" w:eastAsia="Calibri" w:hAnsi="Arial" w:cs="Arial"/>
                <w:color w:val="0000FF"/>
                <w:sz w:val="16"/>
                <w:szCs w:val="16"/>
                <w:u w:val="single"/>
                <w:lang w:val="pt-BR"/>
              </w:rPr>
            </w:pPr>
            <w:r w:rsidRPr="005E0EE5">
              <w:rPr>
                <w:rStyle w:val="Hyperlink"/>
                <w:rFonts w:ascii="Arial" w:eastAsia="Calibri" w:hAnsi="Arial" w:cs="Arial"/>
                <w:sz w:val="16"/>
                <w:szCs w:val="16"/>
                <w:lang w:val="pt-BR"/>
              </w:rPr>
              <w:t>press.zumtobel@zumtobelgroup.com</w:t>
            </w:r>
            <w:r>
              <w:rPr>
                <w:rStyle w:val="Hyperlink"/>
                <w:rFonts w:ascii="Arial" w:eastAsia="Calibri" w:hAnsi="Arial" w:cs="Arial"/>
                <w:sz w:val="16"/>
                <w:szCs w:val="16"/>
                <w:lang w:val="pt-BR"/>
              </w:rPr>
              <w:br/>
            </w:r>
            <w:hyperlink r:id="rId16" w:history="1">
              <w:r w:rsidRPr="005E0EE5">
                <w:rPr>
                  <w:rStyle w:val="Hyperlink"/>
                  <w:rFonts w:ascii="Arial" w:eastAsia="Calibri" w:hAnsi="Arial" w:cs="Arial"/>
                  <w:sz w:val="16"/>
                  <w:szCs w:val="16"/>
                  <w:lang w:val="pt-BR"/>
                </w:rPr>
                <w:t>www.zumtobel.com</w:t>
              </w:r>
            </w:hyperlink>
          </w:p>
          <w:p w14:paraId="45619A3A" w14:textId="77777777" w:rsidR="00B3493A" w:rsidRPr="003710BF" w:rsidRDefault="00B3493A" w:rsidP="0075299D">
            <w:pPr>
              <w:ind w:right="23"/>
              <w:rPr>
                <w:rFonts w:ascii="Arial" w:eastAsia="Calibri" w:hAnsi="Arial" w:cs="Arial"/>
                <w:bCs/>
                <w:sz w:val="16"/>
                <w:szCs w:val="16"/>
                <w:lang w:val="pt-BR"/>
              </w:rPr>
            </w:pPr>
          </w:p>
        </w:tc>
        <w:tc>
          <w:tcPr>
            <w:tcW w:w="3717" w:type="dxa"/>
          </w:tcPr>
          <w:p w14:paraId="4C666F6C" w14:textId="77777777" w:rsidR="00B3493A" w:rsidRPr="005E0EE5" w:rsidRDefault="00B3493A" w:rsidP="0075299D">
            <w:pPr>
              <w:ind w:right="23"/>
              <w:rPr>
                <w:rFonts w:ascii="Arial" w:eastAsia="Calibri" w:hAnsi="Arial" w:cs="Arial"/>
                <w:bCs/>
                <w:sz w:val="16"/>
                <w:szCs w:val="16"/>
                <w:lang w:val="pt-BR"/>
              </w:rPr>
            </w:pPr>
          </w:p>
        </w:tc>
      </w:tr>
    </w:tbl>
    <w:p w14:paraId="31D9307F" w14:textId="77777777" w:rsidR="00B3493A" w:rsidRPr="005E0EE5" w:rsidRDefault="00B3493A" w:rsidP="00B3493A">
      <w:pPr>
        <w:spacing w:line="360" w:lineRule="auto"/>
        <w:jc w:val="both"/>
        <w:rPr>
          <w:rFonts w:ascii="Arial" w:hAnsi="Arial" w:cs="Arial"/>
          <w:b/>
          <w:sz w:val="20"/>
          <w:szCs w:val="20"/>
          <w:lang w:val="pt-BR"/>
        </w:rPr>
      </w:pPr>
    </w:p>
    <w:p w14:paraId="74264FA6" w14:textId="77777777" w:rsidR="00B3493A" w:rsidRPr="003710BF" w:rsidRDefault="00B3493A" w:rsidP="00B3493A">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99"/>
        <w:gridCol w:w="2999"/>
        <w:gridCol w:w="2999"/>
      </w:tblGrid>
      <w:tr w:rsidR="00B3493A" w:rsidRPr="002514DC" w14:paraId="177DCC30" w14:textId="77777777" w:rsidTr="0075299D">
        <w:tc>
          <w:tcPr>
            <w:tcW w:w="2999" w:type="dxa"/>
          </w:tcPr>
          <w:p w14:paraId="7CCA997F" w14:textId="77777777" w:rsidR="00B3493A" w:rsidRPr="003710BF" w:rsidRDefault="00B3493A" w:rsidP="0075299D">
            <w:pPr>
              <w:ind w:right="23"/>
              <w:rPr>
                <w:rFonts w:ascii="Arial" w:eastAsia="Calibri" w:hAnsi="Arial" w:cs="Arial"/>
                <w:bCs/>
                <w:sz w:val="16"/>
                <w:szCs w:val="16"/>
                <w:lang w:val="de-AT"/>
              </w:rPr>
            </w:pPr>
            <w:r w:rsidRPr="003710BF">
              <w:rPr>
                <w:rFonts w:ascii="Arial" w:eastAsia="Calibri" w:hAnsi="Arial" w:cs="Arial"/>
                <w:bCs/>
                <w:sz w:val="16"/>
                <w:szCs w:val="16"/>
                <w:lang w:val="de-AT"/>
              </w:rPr>
              <w:t>ZG Licht Süd GmbH</w:t>
            </w:r>
            <w:r>
              <w:rPr>
                <w:rFonts w:ascii="Arial" w:eastAsia="Calibri" w:hAnsi="Arial" w:cs="Arial"/>
                <w:bCs/>
                <w:sz w:val="16"/>
                <w:szCs w:val="16"/>
                <w:lang w:val="de-AT"/>
              </w:rPr>
              <w:br/>
            </w:r>
            <w:r w:rsidRPr="003710BF">
              <w:rPr>
                <w:rFonts w:ascii="Arial" w:hAnsi="Arial" w:cs="Arial"/>
                <w:sz w:val="16"/>
                <w:szCs w:val="16"/>
                <w:lang w:val="de-AT"/>
              </w:rPr>
              <w:t>Beratungszentrum Frankfurt</w:t>
            </w:r>
            <w:r w:rsidRPr="003710BF">
              <w:rPr>
                <w:rFonts w:ascii="Arial" w:hAnsi="Arial" w:cs="Arial"/>
                <w:sz w:val="16"/>
                <w:szCs w:val="16"/>
                <w:lang w:val="de-AT"/>
              </w:rPr>
              <w:br/>
              <w:t>Carl-Benz-Straße 21</w:t>
            </w:r>
            <w:r w:rsidRPr="003710BF">
              <w:rPr>
                <w:rFonts w:ascii="Arial" w:hAnsi="Arial" w:cs="Arial"/>
                <w:sz w:val="16"/>
                <w:szCs w:val="16"/>
                <w:lang w:val="de-AT"/>
              </w:rPr>
              <w:br/>
              <w:t>60386 Frankfurt / Mannheim</w:t>
            </w:r>
          </w:p>
          <w:p w14:paraId="036FA9A2" w14:textId="77777777" w:rsidR="00B3493A" w:rsidRPr="002411B8" w:rsidRDefault="00B3493A" w:rsidP="0075299D">
            <w:pPr>
              <w:ind w:right="23"/>
              <w:rPr>
                <w:rFonts w:ascii="Arial" w:eastAsia="Calibri" w:hAnsi="Arial" w:cs="Arial"/>
                <w:bCs/>
                <w:sz w:val="16"/>
                <w:szCs w:val="16"/>
                <w:lang w:val="en-US"/>
              </w:rPr>
            </w:pPr>
            <w:r w:rsidRPr="003710BF">
              <w:rPr>
                <w:rFonts w:ascii="Arial" w:eastAsia="Calibri" w:hAnsi="Arial" w:cs="Arial"/>
                <w:sz w:val="16"/>
                <w:szCs w:val="16"/>
                <w:lang w:val="pt-BR"/>
              </w:rPr>
              <w:t>Tel</w:t>
            </w:r>
            <w:r w:rsidRPr="002411B8">
              <w:rPr>
                <w:rFonts w:ascii="Arial" w:hAnsi="Arial" w:cs="Arial"/>
                <w:sz w:val="16"/>
                <w:lang w:val="en-US" w:eastAsia="nl-BE" w:bidi="nl-BE"/>
              </w:rPr>
              <w:t>:        +</w:t>
            </w:r>
            <w:r w:rsidRPr="002411B8">
              <w:rPr>
                <w:rFonts w:ascii="Arial" w:eastAsia="Calibri" w:hAnsi="Arial" w:cs="Arial"/>
                <w:bCs/>
                <w:sz w:val="16"/>
                <w:szCs w:val="16"/>
                <w:lang w:val="en-US"/>
              </w:rPr>
              <w:t>49 69 26 48 89 0</w:t>
            </w:r>
            <w:r w:rsidRPr="002411B8">
              <w:rPr>
                <w:rFonts w:ascii="Arial" w:eastAsia="Calibri" w:hAnsi="Arial" w:cs="Arial"/>
                <w:bCs/>
                <w:sz w:val="16"/>
                <w:szCs w:val="16"/>
                <w:lang w:val="en-US"/>
              </w:rPr>
              <w:br/>
            </w:r>
            <w:r w:rsidRPr="002411B8">
              <w:rPr>
                <w:rFonts w:ascii="Arial" w:eastAsia="Calibri" w:hAnsi="Arial" w:cs="Arial"/>
                <w:sz w:val="16"/>
                <w:szCs w:val="16"/>
                <w:lang w:val="en-US"/>
              </w:rPr>
              <w:t>Fax:       +</w:t>
            </w:r>
            <w:r w:rsidRPr="002411B8">
              <w:rPr>
                <w:rFonts w:ascii="Arial" w:eastAsia="Calibri" w:hAnsi="Arial" w:cs="Arial"/>
                <w:bCs/>
                <w:sz w:val="16"/>
                <w:szCs w:val="16"/>
                <w:lang w:val="en-US"/>
              </w:rPr>
              <w:t>49 69 69 26 48 89 80</w:t>
            </w:r>
            <w:r w:rsidRPr="002411B8">
              <w:rPr>
                <w:rFonts w:ascii="Arial" w:eastAsia="Calibri" w:hAnsi="Arial" w:cs="Arial"/>
                <w:bCs/>
                <w:sz w:val="16"/>
                <w:szCs w:val="16"/>
                <w:lang w:val="en-US"/>
              </w:rPr>
              <w:br/>
            </w:r>
            <w:hyperlink r:id="rId17" w:history="1">
              <w:r w:rsidRPr="002411B8">
                <w:rPr>
                  <w:rStyle w:val="Hyperlink"/>
                  <w:rFonts w:ascii="Arial" w:eastAsia="Calibri" w:hAnsi="Arial" w:cs="Arial"/>
                  <w:sz w:val="16"/>
                  <w:szCs w:val="16"/>
                  <w:lang w:val="en-US"/>
                </w:rPr>
                <w:t>info@zumtobel.de</w:t>
              </w:r>
            </w:hyperlink>
            <w:r w:rsidRPr="002411B8">
              <w:rPr>
                <w:rStyle w:val="Hyperlink"/>
                <w:rFonts w:ascii="Arial" w:eastAsia="Calibri" w:hAnsi="Arial" w:cs="Arial"/>
                <w:bCs/>
                <w:sz w:val="16"/>
                <w:szCs w:val="16"/>
                <w:lang w:val="en-US"/>
              </w:rPr>
              <w:br/>
            </w:r>
            <w:hyperlink r:id="rId18" w:history="1">
              <w:r w:rsidRPr="002411B8">
                <w:rPr>
                  <w:rStyle w:val="Hyperlink"/>
                  <w:rFonts w:ascii="Arial" w:eastAsia="Calibri" w:hAnsi="Arial" w:cs="Arial"/>
                  <w:sz w:val="16"/>
                  <w:szCs w:val="16"/>
                  <w:lang w:val="en-US"/>
                </w:rPr>
                <w:t>www.zumtobel.de</w:t>
              </w:r>
            </w:hyperlink>
            <w:r w:rsidRPr="002411B8">
              <w:rPr>
                <w:rFonts w:ascii="Arial" w:eastAsia="Calibri" w:hAnsi="Arial" w:cs="Arial"/>
                <w:bCs/>
                <w:sz w:val="16"/>
                <w:szCs w:val="16"/>
                <w:lang w:val="en-US"/>
              </w:rPr>
              <w:t xml:space="preserve"> </w:t>
            </w:r>
          </w:p>
          <w:p w14:paraId="6DCB4F24" w14:textId="77777777" w:rsidR="00B3493A" w:rsidRPr="002411B8" w:rsidRDefault="00B3493A" w:rsidP="0075299D">
            <w:pPr>
              <w:ind w:right="23"/>
              <w:rPr>
                <w:rFonts w:ascii="Arial" w:eastAsia="Calibri" w:hAnsi="Arial" w:cs="Arial"/>
                <w:bCs/>
                <w:sz w:val="16"/>
                <w:szCs w:val="16"/>
                <w:lang w:val="en-US"/>
              </w:rPr>
            </w:pPr>
          </w:p>
        </w:tc>
        <w:tc>
          <w:tcPr>
            <w:tcW w:w="2999" w:type="dxa"/>
          </w:tcPr>
          <w:p w14:paraId="2BA80720" w14:textId="77777777" w:rsidR="00B3493A" w:rsidRPr="002411B8" w:rsidRDefault="00B3493A" w:rsidP="0075299D">
            <w:pPr>
              <w:ind w:right="23"/>
              <w:rPr>
                <w:rFonts w:ascii="Arial" w:eastAsia="Calibri" w:hAnsi="Arial" w:cs="Arial"/>
                <w:bCs/>
                <w:sz w:val="16"/>
                <w:szCs w:val="16"/>
                <w:lang w:val="en-US"/>
              </w:rPr>
            </w:pPr>
          </w:p>
        </w:tc>
        <w:tc>
          <w:tcPr>
            <w:tcW w:w="2999" w:type="dxa"/>
          </w:tcPr>
          <w:p w14:paraId="68261197" w14:textId="77777777" w:rsidR="00B3493A" w:rsidRPr="002411B8" w:rsidRDefault="00B3493A" w:rsidP="0075299D">
            <w:pPr>
              <w:ind w:right="23"/>
              <w:rPr>
                <w:rFonts w:ascii="Arial" w:eastAsia="Calibri" w:hAnsi="Arial" w:cs="Arial"/>
                <w:bCs/>
                <w:sz w:val="16"/>
                <w:szCs w:val="16"/>
                <w:lang w:val="en-US"/>
              </w:rPr>
            </w:pPr>
          </w:p>
        </w:tc>
      </w:tr>
      <w:tr w:rsidR="00B3493A" w:rsidRPr="002514DC" w14:paraId="68BACA52" w14:textId="77777777" w:rsidTr="0075299D">
        <w:trPr>
          <w:trHeight w:val="1503"/>
        </w:trPr>
        <w:tc>
          <w:tcPr>
            <w:tcW w:w="2999" w:type="dxa"/>
          </w:tcPr>
          <w:p w14:paraId="500F0A5B" w14:textId="77777777" w:rsidR="00B3493A" w:rsidRPr="003710BF" w:rsidRDefault="00B3493A" w:rsidP="0075299D">
            <w:pPr>
              <w:ind w:right="23"/>
              <w:rPr>
                <w:rFonts w:ascii="Arial" w:eastAsia="Calibri" w:hAnsi="Arial" w:cs="Arial"/>
                <w:bCs/>
                <w:sz w:val="16"/>
                <w:szCs w:val="16"/>
                <w:lang w:val="de-AT"/>
              </w:rPr>
            </w:pPr>
            <w:r w:rsidRPr="003710BF">
              <w:rPr>
                <w:rFonts w:ascii="Arial" w:eastAsia="Calibri" w:hAnsi="Arial" w:cs="Arial"/>
                <w:bCs/>
                <w:sz w:val="16"/>
                <w:szCs w:val="16"/>
                <w:lang w:val="de-AT"/>
              </w:rPr>
              <w:t>ZG Lighting Austria GmbH</w:t>
            </w:r>
            <w:r w:rsidRPr="003710BF">
              <w:rPr>
                <w:rFonts w:ascii="Arial" w:eastAsia="Calibri" w:hAnsi="Arial" w:cs="Arial"/>
                <w:bCs/>
                <w:sz w:val="16"/>
                <w:szCs w:val="16"/>
                <w:lang w:val="de-AT"/>
              </w:rPr>
              <w:br/>
            </w:r>
            <w:r w:rsidRPr="003710BF">
              <w:rPr>
                <w:rFonts w:ascii="Arial" w:hAnsi="Arial" w:cs="Arial"/>
                <w:sz w:val="16"/>
                <w:szCs w:val="16"/>
                <w:lang w:val="de-AT"/>
              </w:rPr>
              <w:t>Beratungszentrum Wien, Niederösterreich, Burgenland</w:t>
            </w:r>
            <w:r w:rsidRPr="003710BF">
              <w:rPr>
                <w:rFonts w:ascii="Arial" w:hAnsi="Arial" w:cs="Arial"/>
                <w:sz w:val="16"/>
                <w:szCs w:val="16"/>
                <w:lang w:val="de-AT"/>
              </w:rPr>
              <w:br/>
              <w:t>Wagramer Straße 19</w:t>
            </w:r>
            <w:r w:rsidRPr="003710BF">
              <w:rPr>
                <w:rFonts w:ascii="Arial" w:hAnsi="Arial" w:cs="Arial"/>
                <w:sz w:val="16"/>
                <w:szCs w:val="16"/>
                <w:lang w:val="de-AT"/>
              </w:rPr>
              <w:br/>
              <w:t>A-1220 Wien</w:t>
            </w:r>
          </w:p>
          <w:p w14:paraId="6C0D1262" w14:textId="77777777" w:rsidR="00B3493A" w:rsidRPr="002411B8" w:rsidRDefault="00B3493A" w:rsidP="0075299D">
            <w:pPr>
              <w:ind w:right="23"/>
              <w:rPr>
                <w:rFonts w:ascii="Arial" w:eastAsia="Calibri" w:hAnsi="Arial" w:cs="Arial"/>
                <w:bCs/>
                <w:sz w:val="16"/>
                <w:szCs w:val="16"/>
                <w:lang w:val="en-US"/>
              </w:rPr>
            </w:pPr>
            <w:r w:rsidRPr="003710BF">
              <w:rPr>
                <w:rFonts w:ascii="Arial" w:eastAsia="Calibri" w:hAnsi="Arial" w:cs="Arial"/>
                <w:sz w:val="16"/>
                <w:szCs w:val="16"/>
                <w:lang w:val="pt-BR"/>
              </w:rPr>
              <w:t>Tel</w:t>
            </w:r>
            <w:r w:rsidRPr="002411B8">
              <w:rPr>
                <w:rFonts w:ascii="Arial" w:hAnsi="Arial" w:cs="Arial"/>
                <w:sz w:val="16"/>
                <w:lang w:val="en-US" w:eastAsia="nl-BE" w:bidi="nl-BE"/>
              </w:rPr>
              <w:t>:        +</w:t>
            </w:r>
            <w:r w:rsidRPr="002411B8">
              <w:rPr>
                <w:rFonts w:ascii="Arial" w:eastAsia="Calibri" w:hAnsi="Arial" w:cs="Arial"/>
                <w:bCs/>
                <w:sz w:val="16"/>
                <w:szCs w:val="16"/>
                <w:lang w:val="en-US"/>
              </w:rPr>
              <w:t>43 1 258 2601 0</w:t>
            </w:r>
            <w:r w:rsidRPr="002411B8">
              <w:rPr>
                <w:rFonts w:ascii="Arial" w:eastAsia="Calibri" w:hAnsi="Arial" w:cs="Arial"/>
                <w:bCs/>
                <w:sz w:val="16"/>
                <w:szCs w:val="16"/>
                <w:lang w:val="en-US"/>
              </w:rPr>
              <w:br/>
            </w:r>
            <w:r w:rsidRPr="00FA080B">
              <w:rPr>
                <w:rFonts w:ascii="Arial" w:eastAsia="Calibri" w:hAnsi="Arial" w:cs="Arial"/>
                <w:sz w:val="16"/>
                <w:szCs w:val="16"/>
                <w:lang w:val="en-US"/>
              </w:rPr>
              <w:t>Fax:       +</w:t>
            </w:r>
            <w:r w:rsidRPr="002411B8">
              <w:rPr>
                <w:rFonts w:ascii="Arial" w:eastAsia="Calibri" w:hAnsi="Arial" w:cs="Arial"/>
                <w:bCs/>
                <w:sz w:val="16"/>
                <w:szCs w:val="16"/>
                <w:lang w:val="en-US"/>
              </w:rPr>
              <w:t>43 1 258 2601 82845</w:t>
            </w:r>
            <w:r w:rsidRPr="002411B8">
              <w:rPr>
                <w:rFonts w:ascii="Arial" w:eastAsia="Calibri" w:hAnsi="Arial" w:cs="Arial"/>
                <w:bCs/>
                <w:sz w:val="16"/>
                <w:szCs w:val="16"/>
                <w:lang w:val="en-US"/>
              </w:rPr>
              <w:br/>
            </w:r>
            <w:hyperlink r:id="rId19" w:history="1">
              <w:r w:rsidRPr="002411B8">
                <w:rPr>
                  <w:rStyle w:val="Hyperlink"/>
                  <w:rFonts w:ascii="Arial" w:eastAsia="Calibri" w:hAnsi="Arial" w:cs="Arial"/>
                  <w:bCs/>
                  <w:sz w:val="16"/>
                  <w:szCs w:val="16"/>
                  <w:lang w:val="en-US"/>
                </w:rPr>
                <w:t>welcome@zumtobel.at</w:t>
              </w:r>
            </w:hyperlink>
            <w:r w:rsidRPr="002411B8">
              <w:rPr>
                <w:rStyle w:val="Hyperlink"/>
                <w:rFonts w:ascii="Arial" w:eastAsia="Calibri" w:hAnsi="Arial" w:cs="Arial"/>
                <w:bCs/>
                <w:sz w:val="16"/>
                <w:szCs w:val="16"/>
                <w:lang w:val="en-US"/>
              </w:rPr>
              <w:br/>
            </w:r>
            <w:hyperlink r:id="rId20" w:history="1">
              <w:r w:rsidRPr="002411B8">
                <w:rPr>
                  <w:rStyle w:val="Hyperlink"/>
                  <w:rFonts w:ascii="Arial" w:eastAsia="Calibri" w:hAnsi="Arial" w:cs="Arial"/>
                  <w:bCs/>
                  <w:sz w:val="16"/>
                  <w:szCs w:val="16"/>
                  <w:lang w:val="en-US"/>
                </w:rPr>
                <w:t>www.zumtobel.at</w:t>
              </w:r>
            </w:hyperlink>
          </w:p>
          <w:p w14:paraId="4C8724D3" w14:textId="77777777" w:rsidR="00B3493A" w:rsidRPr="002411B8" w:rsidRDefault="00B3493A" w:rsidP="0075299D">
            <w:pPr>
              <w:ind w:right="23"/>
              <w:rPr>
                <w:rFonts w:ascii="Arial" w:eastAsia="Calibri" w:hAnsi="Arial" w:cs="Arial"/>
                <w:bCs/>
                <w:sz w:val="16"/>
                <w:szCs w:val="16"/>
                <w:lang w:val="en-US"/>
              </w:rPr>
            </w:pPr>
          </w:p>
          <w:p w14:paraId="779C89CA" w14:textId="77777777" w:rsidR="00B3493A" w:rsidRPr="002411B8" w:rsidRDefault="00B3493A" w:rsidP="0075299D">
            <w:pPr>
              <w:ind w:right="23"/>
              <w:rPr>
                <w:rFonts w:ascii="Arial" w:eastAsia="Calibri" w:hAnsi="Arial" w:cs="Arial"/>
                <w:sz w:val="16"/>
                <w:szCs w:val="16"/>
                <w:lang w:val="en-US"/>
              </w:rPr>
            </w:pPr>
          </w:p>
        </w:tc>
        <w:tc>
          <w:tcPr>
            <w:tcW w:w="2999" w:type="dxa"/>
          </w:tcPr>
          <w:p w14:paraId="4B5F141A" w14:textId="77777777" w:rsidR="00B3493A" w:rsidRPr="003710BF" w:rsidRDefault="00B3493A" w:rsidP="0075299D">
            <w:pPr>
              <w:ind w:right="23"/>
              <w:rPr>
                <w:rFonts w:ascii="Arial" w:eastAsia="Calibri" w:hAnsi="Arial" w:cs="Arial"/>
                <w:sz w:val="16"/>
                <w:szCs w:val="16"/>
                <w:lang w:val="de-AT"/>
              </w:rPr>
            </w:pPr>
            <w:r w:rsidRPr="003710BF">
              <w:rPr>
                <w:rFonts w:ascii="Arial" w:eastAsia="Calibri" w:hAnsi="Arial" w:cs="Arial"/>
                <w:sz w:val="16"/>
                <w:szCs w:val="16"/>
                <w:lang w:val="de-AT"/>
              </w:rPr>
              <w:t>Zumtobel Licht AG</w:t>
            </w:r>
            <w:r>
              <w:rPr>
                <w:rFonts w:ascii="Arial" w:eastAsia="Calibri" w:hAnsi="Arial" w:cs="Arial"/>
                <w:sz w:val="16"/>
                <w:szCs w:val="16"/>
                <w:lang w:val="de-AT"/>
              </w:rPr>
              <w:br/>
            </w:r>
            <w:r w:rsidRPr="003710BF">
              <w:rPr>
                <w:rFonts w:ascii="Arial" w:eastAsia="Calibri" w:hAnsi="Arial" w:cs="Arial"/>
                <w:sz w:val="16"/>
                <w:szCs w:val="16"/>
                <w:lang w:val="de-AT"/>
              </w:rPr>
              <w:t>Thurgauerstrasse 39</w:t>
            </w:r>
            <w:r>
              <w:rPr>
                <w:rFonts w:ascii="Arial" w:eastAsia="Calibri" w:hAnsi="Arial" w:cs="Arial"/>
                <w:sz w:val="16"/>
                <w:szCs w:val="16"/>
                <w:lang w:val="de-AT"/>
              </w:rPr>
              <w:br/>
            </w:r>
            <w:r w:rsidRPr="003710BF">
              <w:rPr>
                <w:rFonts w:ascii="Arial" w:eastAsia="Calibri" w:hAnsi="Arial" w:cs="Arial"/>
                <w:sz w:val="16"/>
                <w:szCs w:val="16"/>
                <w:lang w:val="de-AT"/>
              </w:rPr>
              <w:t>CH-8050 Zürich</w:t>
            </w:r>
          </w:p>
          <w:p w14:paraId="1992FDE4" w14:textId="77777777" w:rsidR="00B3493A" w:rsidRPr="003710BF" w:rsidRDefault="00B3493A" w:rsidP="0075299D">
            <w:pPr>
              <w:ind w:right="23"/>
              <w:rPr>
                <w:rFonts w:ascii="Arial" w:eastAsia="Calibri" w:hAnsi="Arial" w:cs="Arial"/>
                <w:sz w:val="16"/>
                <w:szCs w:val="16"/>
                <w:lang w:val="de-AT"/>
              </w:rPr>
            </w:pPr>
          </w:p>
          <w:p w14:paraId="3722E281" w14:textId="77777777" w:rsidR="00B3493A" w:rsidRDefault="00B3493A" w:rsidP="0075299D">
            <w:pPr>
              <w:ind w:right="23"/>
              <w:rPr>
                <w:rFonts w:ascii="Arial" w:eastAsia="Calibri" w:hAnsi="Arial" w:cs="Arial"/>
                <w:sz w:val="16"/>
                <w:szCs w:val="16"/>
                <w:lang w:val="pt-BR"/>
              </w:rPr>
            </w:pPr>
          </w:p>
          <w:p w14:paraId="50583E10" w14:textId="77777777" w:rsidR="00B3493A" w:rsidRPr="002411B8" w:rsidRDefault="00B3493A" w:rsidP="0075299D">
            <w:pPr>
              <w:ind w:right="23"/>
              <w:rPr>
                <w:rFonts w:ascii="Arial" w:eastAsia="Calibri" w:hAnsi="Arial" w:cs="Arial"/>
                <w:sz w:val="16"/>
                <w:szCs w:val="16"/>
                <w:lang w:val="en-US"/>
              </w:rPr>
            </w:pPr>
            <w:r w:rsidRPr="003710BF">
              <w:rPr>
                <w:rFonts w:ascii="Arial" w:eastAsia="Calibri" w:hAnsi="Arial" w:cs="Arial"/>
                <w:sz w:val="16"/>
                <w:szCs w:val="16"/>
                <w:lang w:val="pt-BR"/>
              </w:rPr>
              <w:t>Tel</w:t>
            </w:r>
            <w:r w:rsidRPr="002411B8">
              <w:rPr>
                <w:rFonts w:ascii="Arial" w:hAnsi="Arial" w:cs="Arial"/>
                <w:sz w:val="16"/>
                <w:lang w:val="en-US" w:eastAsia="nl-BE" w:bidi="nl-BE"/>
              </w:rPr>
              <w:t>:        +</w:t>
            </w:r>
            <w:r w:rsidRPr="002411B8">
              <w:rPr>
                <w:rFonts w:ascii="Arial" w:eastAsia="Calibri" w:hAnsi="Arial" w:cs="Arial"/>
                <w:sz w:val="16"/>
                <w:szCs w:val="16"/>
                <w:lang w:val="en-US"/>
              </w:rPr>
              <w:t>41 44 305 35 35</w:t>
            </w:r>
            <w:r w:rsidRPr="002411B8">
              <w:rPr>
                <w:rFonts w:ascii="Arial" w:eastAsia="Calibri" w:hAnsi="Arial" w:cs="Arial"/>
                <w:sz w:val="16"/>
                <w:szCs w:val="16"/>
                <w:lang w:val="en-US"/>
              </w:rPr>
              <w:br/>
            </w:r>
            <w:r w:rsidRPr="00FA080B">
              <w:rPr>
                <w:rFonts w:ascii="Arial" w:eastAsia="Calibri" w:hAnsi="Arial" w:cs="Arial"/>
                <w:sz w:val="16"/>
                <w:szCs w:val="16"/>
                <w:lang w:val="en-US"/>
              </w:rPr>
              <w:t>Fax:       +</w:t>
            </w:r>
            <w:r w:rsidRPr="002411B8">
              <w:rPr>
                <w:rFonts w:ascii="Arial" w:eastAsia="Calibri" w:hAnsi="Arial" w:cs="Arial"/>
                <w:sz w:val="16"/>
                <w:szCs w:val="16"/>
                <w:lang w:val="en-US"/>
              </w:rPr>
              <w:t>41 44 305 35 36</w:t>
            </w:r>
            <w:r w:rsidRPr="002411B8">
              <w:rPr>
                <w:rFonts w:ascii="Arial" w:eastAsia="Calibri" w:hAnsi="Arial" w:cs="Arial"/>
                <w:sz w:val="16"/>
                <w:szCs w:val="16"/>
                <w:lang w:val="en-US"/>
              </w:rPr>
              <w:br/>
            </w:r>
            <w:hyperlink r:id="rId21" w:history="1">
              <w:r w:rsidRPr="002411B8">
                <w:rPr>
                  <w:rStyle w:val="Hyperlink"/>
                  <w:rFonts w:ascii="Arial" w:eastAsia="Calibri" w:hAnsi="Arial" w:cs="Arial"/>
                  <w:sz w:val="16"/>
                  <w:szCs w:val="16"/>
                  <w:lang w:val="en-US"/>
                </w:rPr>
                <w:t>info@zumtobel.ch</w:t>
              </w:r>
            </w:hyperlink>
            <w:r w:rsidRPr="002411B8">
              <w:rPr>
                <w:rStyle w:val="Hyperlink"/>
                <w:rFonts w:ascii="Arial" w:eastAsia="Calibri" w:hAnsi="Arial" w:cs="Arial"/>
                <w:sz w:val="16"/>
                <w:szCs w:val="16"/>
                <w:lang w:val="en-US"/>
              </w:rPr>
              <w:br/>
            </w:r>
            <w:hyperlink r:id="rId22" w:history="1">
              <w:r w:rsidRPr="00FA080B">
                <w:rPr>
                  <w:rStyle w:val="Hyperlink"/>
                  <w:rFonts w:ascii="Arial" w:eastAsia="Calibri" w:hAnsi="Arial" w:cs="Arial"/>
                  <w:sz w:val="16"/>
                  <w:szCs w:val="16"/>
                  <w:lang w:val="en-US"/>
                </w:rPr>
                <w:t>www.zumtobel.ch</w:t>
              </w:r>
            </w:hyperlink>
          </w:p>
          <w:p w14:paraId="6451C56D" w14:textId="77777777" w:rsidR="00B3493A" w:rsidRPr="00FA080B" w:rsidRDefault="00B3493A" w:rsidP="0075299D">
            <w:pPr>
              <w:ind w:right="23"/>
              <w:jc w:val="both"/>
              <w:rPr>
                <w:rFonts w:ascii="Arial" w:eastAsia="Calibri" w:hAnsi="Arial" w:cs="Arial"/>
                <w:bCs/>
                <w:sz w:val="16"/>
                <w:szCs w:val="16"/>
                <w:lang w:val="en-US"/>
              </w:rPr>
            </w:pPr>
          </w:p>
        </w:tc>
        <w:tc>
          <w:tcPr>
            <w:tcW w:w="2999" w:type="dxa"/>
          </w:tcPr>
          <w:p w14:paraId="300FC9BB" w14:textId="77777777" w:rsidR="00B3493A" w:rsidRPr="00FA080B" w:rsidRDefault="00B3493A" w:rsidP="0075299D">
            <w:pPr>
              <w:ind w:right="23"/>
              <w:jc w:val="both"/>
              <w:rPr>
                <w:rFonts w:ascii="Arial" w:eastAsia="Calibri" w:hAnsi="Arial" w:cs="Arial"/>
                <w:bCs/>
                <w:sz w:val="16"/>
                <w:szCs w:val="16"/>
                <w:lang w:val="en-US"/>
              </w:rPr>
            </w:pPr>
          </w:p>
        </w:tc>
      </w:tr>
    </w:tbl>
    <w:p w14:paraId="60F09F40" w14:textId="77777777" w:rsidR="00B3493A" w:rsidRDefault="00B3493A" w:rsidP="00B3493A">
      <w:pPr>
        <w:rPr>
          <w:rFonts w:ascii="Arial" w:hAnsi="Arial" w:cs="Arial"/>
          <w:lang w:val="sv-SE"/>
        </w:rPr>
      </w:pPr>
    </w:p>
    <w:p w14:paraId="0A1A56EF" w14:textId="77777777" w:rsidR="00B3493A" w:rsidRPr="007D0BCC" w:rsidRDefault="00B3493A" w:rsidP="00B3493A">
      <w:pPr>
        <w:spacing w:after="160"/>
        <w:jc w:val="both"/>
        <w:rPr>
          <w:rFonts w:ascii="Arial" w:hAnsi="Arial" w:cs="Arial"/>
          <w:b/>
          <w:sz w:val="16"/>
          <w:szCs w:val="16"/>
          <w:lang w:val="de-AT"/>
        </w:rPr>
      </w:pPr>
      <w:r w:rsidRPr="007D0BCC">
        <w:rPr>
          <w:rFonts w:ascii="Arial" w:hAnsi="Arial" w:cs="Arial"/>
          <w:b/>
          <w:sz w:val="16"/>
          <w:szCs w:val="16"/>
          <w:lang w:val="de-AT"/>
        </w:rPr>
        <w:t xml:space="preserve">Über Zumtobel </w:t>
      </w:r>
    </w:p>
    <w:p w14:paraId="2F85CBE4" w14:textId="77777777" w:rsidR="00B3493A" w:rsidRDefault="00B3493A" w:rsidP="00B3493A">
      <w:pPr>
        <w:jc w:val="both"/>
        <w:rPr>
          <w:rFonts w:ascii="Arial" w:hAnsi="Arial" w:cs="Arial"/>
          <w:sz w:val="16"/>
          <w:szCs w:val="16"/>
          <w:lang w:val="de-AT"/>
        </w:rPr>
      </w:pPr>
      <w:r>
        <w:rPr>
          <w:rFonts w:ascii="Arial" w:hAnsi="Arial" w:cs="Arial"/>
          <w:sz w:val="16"/>
          <w:szCs w:val="16"/>
          <w:lang w:val="de-AT"/>
        </w:rPr>
        <w:t xml:space="preserve">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 </w:t>
      </w:r>
    </w:p>
    <w:p w14:paraId="3AEBC517" w14:textId="77777777" w:rsidR="00B3493A" w:rsidRDefault="00B3493A" w:rsidP="00B3493A">
      <w:pPr>
        <w:spacing w:line="360" w:lineRule="auto"/>
        <w:jc w:val="right"/>
        <w:rPr>
          <w:rFonts w:ascii="Arial" w:hAnsi="Arial" w:cs="Arial"/>
          <w:b/>
          <w:sz w:val="20"/>
          <w:szCs w:val="20"/>
          <w:lang w:val="en-US"/>
        </w:rPr>
      </w:pPr>
      <w:r w:rsidRPr="00E203F4">
        <w:rPr>
          <w:rFonts w:ascii="Arial" w:hAnsi="Arial" w:cs="Arial"/>
          <w:b/>
          <w:sz w:val="20"/>
          <w:szCs w:val="20"/>
          <w:lang w:val="en-US"/>
        </w:rPr>
        <w:t>Zumtobel. Das Licht.</w:t>
      </w:r>
    </w:p>
    <w:p w14:paraId="55B2FA22" w14:textId="64E5E200" w:rsidR="008B4B48" w:rsidRDefault="008B4B48" w:rsidP="00384B2D">
      <w:pPr>
        <w:spacing w:line="360" w:lineRule="auto"/>
        <w:jc w:val="both"/>
        <w:rPr>
          <w:rFonts w:ascii="Arial" w:hAnsi="Arial" w:cs="Arial"/>
          <w:b/>
          <w:sz w:val="20"/>
          <w:szCs w:val="20"/>
          <w:lang w:val="en-US"/>
        </w:rPr>
      </w:pPr>
    </w:p>
    <w:p w14:paraId="467434A5" w14:textId="77777777" w:rsidR="00927636" w:rsidRPr="00E46D32" w:rsidRDefault="00927636">
      <w:pPr>
        <w:spacing w:after="160"/>
        <w:jc w:val="both"/>
        <w:rPr>
          <w:rFonts w:ascii="Arial" w:hAnsi="Arial" w:cs="Arial"/>
          <w:sz w:val="20"/>
          <w:szCs w:val="20"/>
        </w:rPr>
      </w:pPr>
    </w:p>
    <w:sectPr w:rsidR="00927636" w:rsidRPr="00E46D32" w:rsidSect="00C101D5">
      <w:headerReference w:type="default" r:id="rId23"/>
      <w:footerReference w:type="default" r:id="rId24"/>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160B4" w14:textId="77777777" w:rsidR="002D0082" w:rsidRDefault="002D0082">
      <w:r>
        <w:separator/>
      </w:r>
    </w:p>
  </w:endnote>
  <w:endnote w:type="continuationSeparator" w:id="0">
    <w:p w14:paraId="1C74C9F9" w14:textId="77777777" w:rsidR="002D0082" w:rsidRDefault="002D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4764" w14:textId="77777777" w:rsidR="002D0082" w:rsidRPr="00F04900" w:rsidRDefault="002D0082"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4C2A54">
      <w:rPr>
        <w:rStyle w:val="PageNumber"/>
        <w:rFonts w:ascii="Arial" w:hAnsi="Arial" w:cs="Arial"/>
        <w:noProof/>
        <w:sz w:val="16"/>
        <w:szCs w:val="16"/>
      </w:rPr>
      <w:t>1</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4C2A54">
      <w:rPr>
        <w:rStyle w:val="PageNumber"/>
        <w:rFonts w:ascii="Arial" w:hAnsi="Arial" w:cs="Arial"/>
        <w:noProof/>
        <w:sz w:val="16"/>
        <w:szCs w:val="16"/>
      </w:rPr>
      <w:t>3</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B8586" w14:textId="77777777" w:rsidR="002D0082" w:rsidRDefault="002D0082">
      <w:r>
        <w:separator/>
      </w:r>
    </w:p>
  </w:footnote>
  <w:footnote w:type="continuationSeparator" w:id="0">
    <w:p w14:paraId="3A5FB16B" w14:textId="77777777" w:rsidR="002D0082" w:rsidRDefault="002D0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C2B32" w14:textId="77777777" w:rsidR="002D0082" w:rsidRDefault="002D0082" w:rsidP="00C101D5">
    <w:pPr>
      <w:pStyle w:val="Header"/>
      <w:jc w:val="right"/>
    </w:pPr>
    <w:r>
      <w:rPr>
        <w:noProof/>
        <w:lang w:val="de-AT" w:eastAsia="zh-CN"/>
      </w:rPr>
      <w:drawing>
        <wp:inline distT="0" distB="0" distL="0" distR="0" wp14:anchorId="011E6016" wp14:editId="0558E77D">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14:paraId="6C321D10" w14:textId="77777777" w:rsidR="002D0082" w:rsidRDefault="002D0082" w:rsidP="00C101D5">
    <w:pPr>
      <w:pStyle w:val="Header"/>
      <w:jc w:val="right"/>
    </w:pPr>
  </w:p>
  <w:p w14:paraId="5991F169" w14:textId="77777777" w:rsidR="002D0082" w:rsidRDefault="002D0082"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2048D9"/>
    <w:multiLevelType w:val="hybridMultilevel"/>
    <w:tmpl w:val="D5C81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pt-BR" w:vendorID="64" w:dllVersion="131078" w:nlCheck="1" w:checkStyle="0"/>
  <w:activeWritingStyle w:appName="MSWord" w:lang="de-AT" w:vendorID="64" w:dllVersion="131078" w:nlCheck="1" w:checkStyle="1"/>
  <w:activeWritingStyle w:appName="MSWord" w:lang="de-DE"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09B8"/>
    <w:rsid w:val="000052BD"/>
    <w:rsid w:val="000066E9"/>
    <w:rsid w:val="000074CC"/>
    <w:rsid w:val="00027353"/>
    <w:rsid w:val="00033255"/>
    <w:rsid w:val="000450FE"/>
    <w:rsid w:val="00051262"/>
    <w:rsid w:val="0006392F"/>
    <w:rsid w:val="0007380E"/>
    <w:rsid w:val="00073BC8"/>
    <w:rsid w:val="00075E05"/>
    <w:rsid w:val="00093BA1"/>
    <w:rsid w:val="000A24BB"/>
    <w:rsid w:val="000A6C94"/>
    <w:rsid w:val="000A762B"/>
    <w:rsid w:val="000B1FE7"/>
    <w:rsid w:val="000B21BE"/>
    <w:rsid w:val="000C17F4"/>
    <w:rsid w:val="000C2BE3"/>
    <w:rsid w:val="000C5C32"/>
    <w:rsid w:val="000C6F8C"/>
    <w:rsid w:val="000D0D38"/>
    <w:rsid w:val="000D362B"/>
    <w:rsid w:val="000E04DD"/>
    <w:rsid w:val="000E269F"/>
    <w:rsid w:val="000E2A27"/>
    <w:rsid w:val="000F3E13"/>
    <w:rsid w:val="00101DE3"/>
    <w:rsid w:val="00107532"/>
    <w:rsid w:val="00110233"/>
    <w:rsid w:val="00110454"/>
    <w:rsid w:val="00112401"/>
    <w:rsid w:val="0011269E"/>
    <w:rsid w:val="00114C9D"/>
    <w:rsid w:val="001200C8"/>
    <w:rsid w:val="001231FF"/>
    <w:rsid w:val="001254F2"/>
    <w:rsid w:val="0012586F"/>
    <w:rsid w:val="00131FF9"/>
    <w:rsid w:val="00132537"/>
    <w:rsid w:val="001364D9"/>
    <w:rsid w:val="00140633"/>
    <w:rsid w:val="00143181"/>
    <w:rsid w:val="00155F01"/>
    <w:rsid w:val="00156344"/>
    <w:rsid w:val="00157647"/>
    <w:rsid w:val="00162DE1"/>
    <w:rsid w:val="00166ED5"/>
    <w:rsid w:val="001700E2"/>
    <w:rsid w:val="00173985"/>
    <w:rsid w:val="00176B2D"/>
    <w:rsid w:val="0018084B"/>
    <w:rsid w:val="0018192D"/>
    <w:rsid w:val="001832AF"/>
    <w:rsid w:val="0018696A"/>
    <w:rsid w:val="00191789"/>
    <w:rsid w:val="00191BBD"/>
    <w:rsid w:val="001A0032"/>
    <w:rsid w:val="001B17B3"/>
    <w:rsid w:val="001B28FC"/>
    <w:rsid w:val="001B2C8A"/>
    <w:rsid w:val="001B4D06"/>
    <w:rsid w:val="001B7043"/>
    <w:rsid w:val="001B7509"/>
    <w:rsid w:val="001C2EE0"/>
    <w:rsid w:val="001C50B2"/>
    <w:rsid w:val="001D1920"/>
    <w:rsid w:val="001E4E9C"/>
    <w:rsid w:val="001F1096"/>
    <w:rsid w:val="001F2156"/>
    <w:rsid w:val="001F3049"/>
    <w:rsid w:val="001F768A"/>
    <w:rsid w:val="002012D1"/>
    <w:rsid w:val="00206ECD"/>
    <w:rsid w:val="0022239F"/>
    <w:rsid w:val="0022311F"/>
    <w:rsid w:val="00226727"/>
    <w:rsid w:val="00226CA8"/>
    <w:rsid w:val="00231F21"/>
    <w:rsid w:val="00232B9A"/>
    <w:rsid w:val="00240A11"/>
    <w:rsid w:val="00240A93"/>
    <w:rsid w:val="00242407"/>
    <w:rsid w:val="00243655"/>
    <w:rsid w:val="00243BC4"/>
    <w:rsid w:val="002444C9"/>
    <w:rsid w:val="00250B3F"/>
    <w:rsid w:val="00251471"/>
    <w:rsid w:val="002514DC"/>
    <w:rsid w:val="00252466"/>
    <w:rsid w:val="00261574"/>
    <w:rsid w:val="00263E1F"/>
    <w:rsid w:val="00264505"/>
    <w:rsid w:val="002654B2"/>
    <w:rsid w:val="00266ED1"/>
    <w:rsid w:val="00267917"/>
    <w:rsid w:val="00272B67"/>
    <w:rsid w:val="00274EFB"/>
    <w:rsid w:val="00275958"/>
    <w:rsid w:val="00276E1C"/>
    <w:rsid w:val="00277D18"/>
    <w:rsid w:val="00280647"/>
    <w:rsid w:val="0028308D"/>
    <w:rsid w:val="002878B3"/>
    <w:rsid w:val="0029038D"/>
    <w:rsid w:val="00290C5E"/>
    <w:rsid w:val="002A0CEF"/>
    <w:rsid w:val="002A3D12"/>
    <w:rsid w:val="002A55EC"/>
    <w:rsid w:val="002A5D29"/>
    <w:rsid w:val="002A68B8"/>
    <w:rsid w:val="002B2404"/>
    <w:rsid w:val="002B3715"/>
    <w:rsid w:val="002B4671"/>
    <w:rsid w:val="002C409F"/>
    <w:rsid w:val="002D0082"/>
    <w:rsid w:val="002D0918"/>
    <w:rsid w:val="002D3140"/>
    <w:rsid w:val="002E05DA"/>
    <w:rsid w:val="002E0615"/>
    <w:rsid w:val="002E1534"/>
    <w:rsid w:val="002E16AB"/>
    <w:rsid w:val="002E19A7"/>
    <w:rsid w:val="002F1D6C"/>
    <w:rsid w:val="002F3FCF"/>
    <w:rsid w:val="002F5747"/>
    <w:rsid w:val="003068FE"/>
    <w:rsid w:val="00313706"/>
    <w:rsid w:val="00314191"/>
    <w:rsid w:val="00321F0C"/>
    <w:rsid w:val="003223B2"/>
    <w:rsid w:val="00325C55"/>
    <w:rsid w:val="00326E14"/>
    <w:rsid w:val="0033383C"/>
    <w:rsid w:val="00343453"/>
    <w:rsid w:val="00347451"/>
    <w:rsid w:val="0034783A"/>
    <w:rsid w:val="003561A6"/>
    <w:rsid w:val="00360235"/>
    <w:rsid w:val="003619E5"/>
    <w:rsid w:val="00366E13"/>
    <w:rsid w:val="00371015"/>
    <w:rsid w:val="003728D7"/>
    <w:rsid w:val="00376073"/>
    <w:rsid w:val="0038115E"/>
    <w:rsid w:val="00384A41"/>
    <w:rsid w:val="00384B2D"/>
    <w:rsid w:val="00385A8B"/>
    <w:rsid w:val="00387755"/>
    <w:rsid w:val="0039008F"/>
    <w:rsid w:val="00390130"/>
    <w:rsid w:val="00395792"/>
    <w:rsid w:val="00395F2D"/>
    <w:rsid w:val="003963A3"/>
    <w:rsid w:val="003A3087"/>
    <w:rsid w:val="003A4F21"/>
    <w:rsid w:val="003A5467"/>
    <w:rsid w:val="003B01E8"/>
    <w:rsid w:val="003B183A"/>
    <w:rsid w:val="003B696C"/>
    <w:rsid w:val="003B703D"/>
    <w:rsid w:val="003C221E"/>
    <w:rsid w:val="003C5932"/>
    <w:rsid w:val="003C5CA0"/>
    <w:rsid w:val="003C6C41"/>
    <w:rsid w:val="003D7001"/>
    <w:rsid w:val="003D72B1"/>
    <w:rsid w:val="003E24E4"/>
    <w:rsid w:val="003E2B69"/>
    <w:rsid w:val="003E2BCE"/>
    <w:rsid w:val="003E37F8"/>
    <w:rsid w:val="003E742A"/>
    <w:rsid w:val="003F5FD2"/>
    <w:rsid w:val="00401C54"/>
    <w:rsid w:val="00404FA8"/>
    <w:rsid w:val="004062E2"/>
    <w:rsid w:val="00407A73"/>
    <w:rsid w:val="0041188D"/>
    <w:rsid w:val="00423C48"/>
    <w:rsid w:val="00425F96"/>
    <w:rsid w:val="00435901"/>
    <w:rsid w:val="00435A63"/>
    <w:rsid w:val="0043656B"/>
    <w:rsid w:val="0043659F"/>
    <w:rsid w:val="0044321F"/>
    <w:rsid w:val="00454F53"/>
    <w:rsid w:val="00456919"/>
    <w:rsid w:val="004578CE"/>
    <w:rsid w:val="00460A64"/>
    <w:rsid w:val="00461A32"/>
    <w:rsid w:val="0047218A"/>
    <w:rsid w:val="00477CA1"/>
    <w:rsid w:val="00480F47"/>
    <w:rsid w:val="004832A3"/>
    <w:rsid w:val="00491E84"/>
    <w:rsid w:val="00497475"/>
    <w:rsid w:val="004A1F89"/>
    <w:rsid w:val="004A20EC"/>
    <w:rsid w:val="004B2540"/>
    <w:rsid w:val="004B528E"/>
    <w:rsid w:val="004B701B"/>
    <w:rsid w:val="004B7669"/>
    <w:rsid w:val="004C2A54"/>
    <w:rsid w:val="004C413A"/>
    <w:rsid w:val="004C4E01"/>
    <w:rsid w:val="004C720A"/>
    <w:rsid w:val="004D0925"/>
    <w:rsid w:val="004D3495"/>
    <w:rsid w:val="004D4A6C"/>
    <w:rsid w:val="004D50F1"/>
    <w:rsid w:val="004E3855"/>
    <w:rsid w:val="004E4525"/>
    <w:rsid w:val="004E6433"/>
    <w:rsid w:val="004E684F"/>
    <w:rsid w:val="004F0A9C"/>
    <w:rsid w:val="004F45BE"/>
    <w:rsid w:val="004F5FE1"/>
    <w:rsid w:val="004F67E4"/>
    <w:rsid w:val="004F6A3C"/>
    <w:rsid w:val="00500C0C"/>
    <w:rsid w:val="0050180E"/>
    <w:rsid w:val="00504093"/>
    <w:rsid w:val="00506CDB"/>
    <w:rsid w:val="0051498A"/>
    <w:rsid w:val="00517DF1"/>
    <w:rsid w:val="0052102A"/>
    <w:rsid w:val="005232E1"/>
    <w:rsid w:val="00527E6D"/>
    <w:rsid w:val="00532816"/>
    <w:rsid w:val="00534679"/>
    <w:rsid w:val="00536D90"/>
    <w:rsid w:val="00540B25"/>
    <w:rsid w:val="005518B4"/>
    <w:rsid w:val="00561C1F"/>
    <w:rsid w:val="005630CE"/>
    <w:rsid w:val="00565466"/>
    <w:rsid w:val="00570175"/>
    <w:rsid w:val="005803D6"/>
    <w:rsid w:val="0058080A"/>
    <w:rsid w:val="00583912"/>
    <w:rsid w:val="00583B69"/>
    <w:rsid w:val="0058412B"/>
    <w:rsid w:val="00596954"/>
    <w:rsid w:val="00597C0E"/>
    <w:rsid w:val="005A0A2E"/>
    <w:rsid w:val="005A3B8B"/>
    <w:rsid w:val="005A4937"/>
    <w:rsid w:val="005B1C58"/>
    <w:rsid w:val="005B62A7"/>
    <w:rsid w:val="005B7AD9"/>
    <w:rsid w:val="005C1DAD"/>
    <w:rsid w:val="005C4666"/>
    <w:rsid w:val="005C5160"/>
    <w:rsid w:val="005D634E"/>
    <w:rsid w:val="005F07EE"/>
    <w:rsid w:val="005F3B33"/>
    <w:rsid w:val="0060194B"/>
    <w:rsid w:val="00605838"/>
    <w:rsid w:val="00606F1A"/>
    <w:rsid w:val="00611542"/>
    <w:rsid w:val="0061320B"/>
    <w:rsid w:val="00616935"/>
    <w:rsid w:val="0061751E"/>
    <w:rsid w:val="00620368"/>
    <w:rsid w:val="00620FD7"/>
    <w:rsid w:val="00625C46"/>
    <w:rsid w:val="00632A0F"/>
    <w:rsid w:val="00641A60"/>
    <w:rsid w:val="0064254C"/>
    <w:rsid w:val="00643D5B"/>
    <w:rsid w:val="0064400B"/>
    <w:rsid w:val="00644169"/>
    <w:rsid w:val="0065065D"/>
    <w:rsid w:val="006532B6"/>
    <w:rsid w:val="00655C1B"/>
    <w:rsid w:val="00660064"/>
    <w:rsid w:val="006673D6"/>
    <w:rsid w:val="00680885"/>
    <w:rsid w:val="00682DB1"/>
    <w:rsid w:val="0068529D"/>
    <w:rsid w:val="00687A6B"/>
    <w:rsid w:val="00690376"/>
    <w:rsid w:val="00691F73"/>
    <w:rsid w:val="00693D38"/>
    <w:rsid w:val="006949D8"/>
    <w:rsid w:val="006959FE"/>
    <w:rsid w:val="006A590A"/>
    <w:rsid w:val="006A7F2C"/>
    <w:rsid w:val="006B6311"/>
    <w:rsid w:val="006B6A91"/>
    <w:rsid w:val="006B704B"/>
    <w:rsid w:val="006C4F6A"/>
    <w:rsid w:val="006D467B"/>
    <w:rsid w:val="006D5BC1"/>
    <w:rsid w:val="006D5D83"/>
    <w:rsid w:val="006E0085"/>
    <w:rsid w:val="006E0B4C"/>
    <w:rsid w:val="006E2CF6"/>
    <w:rsid w:val="006E4AF7"/>
    <w:rsid w:val="006E5E3B"/>
    <w:rsid w:val="006F19C9"/>
    <w:rsid w:val="006F3F23"/>
    <w:rsid w:val="006F49E0"/>
    <w:rsid w:val="006F5540"/>
    <w:rsid w:val="007022EF"/>
    <w:rsid w:val="00705596"/>
    <w:rsid w:val="00711965"/>
    <w:rsid w:val="00716309"/>
    <w:rsid w:val="00720510"/>
    <w:rsid w:val="0073372E"/>
    <w:rsid w:val="00737D18"/>
    <w:rsid w:val="00745C6B"/>
    <w:rsid w:val="0074625F"/>
    <w:rsid w:val="00746E84"/>
    <w:rsid w:val="0075299D"/>
    <w:rsid w:val="00754DC2"/>
    <w:rsid w:val="00766352"/>
    <w:rsid w:val="0077100C"/>
    <w:rsid w:val="00773041"/>
    <w:rsid w:val="00776DE5"/>
    <w:rsid w:val="00785C01"/>
    <w:rsid w:val="00786E22"/>
    <w:rsid w:val="00792D54"/>
    <w:rsid w:val="0079456D"/>
    <w:rsid w:val="0079670C"/>
    <w:rsid w:val="007A6C6C"/>
    <w:rsid w:val="007B055F"/>
    <w:rsid w:val="007B175D"/>
    <w:rsid w:val="007B240A"/>
    <w:rsid w:val="007B28F9"/>
    <w:rsid w:val="007B7D01"/>
    <w:rsid w:val="007C061E"/>
    <w:rsid w:val="007C0A93"/>
    <w:rsid w:val="007D1D90"/>
    <w:rsid w:val="007D2D0E"/>
    <w:rsid w:val="007E4847"/>
    <w:rsid w:val="007F164D"/>
    <w:rsid w:val="008003BE"/>
    <w:rsid w:val="00802602"/>
    <w:rsid w:val="0080357A"/>
    <w:rsid w:val="00803BE8"/>
    <w:rsid w:val="008128AE"/>
    <w:rsid w:val="0082040B"/>
    <w:rsid w:val="0082428A"/>
    <w:rsid w:val="008245CE"/>
    <w:rsid w:val="00824EA6"/>
    <w:rsid w:val="00830E4C"/>
    <w:rsid w:val="00844261"/>
    <w:rsid w:val="00845D74"/>
    <w:rsid w:val="00854032"/>
    <w:rsid w:val="00854808"/>
    <w:rsid w:val="008565DD"/>
    <w:rsid w:val="0085746F"/>
    <w:rsid w:val="00861309"/>
    <w:rsid w:val="00862C76"/>
    <w:rsid w:val="008659DB"/>
    <w:rsid w:val="00866657"/>
    <w:rsid w:val="00866D28"/>
    <w:rsid w:val="00867F0B"/>
    <w:rsid w:val="00874D84"/>
    <w:rsid w:val="00874EE9"/>
    <w:rsid w:val="00883B29"/>
    <w:rsid w:val="00886791"/>
    <w:rsid w:val="00887894"/>
    <w:rsid w:val="00887F95"/>
    <w:rsid w:val="008968FD"/>
    <w:rsid w:val="00897AB5"/>
    <w:rsid w:val="008A5170"/>
    <w:rsid w:val="008B0A1A"/>
    <w:rsid w:val="008B4B48"/>
    <w:rsid w:val="008B521B"/>
    <w:rsid w:val="008B7070"/>
    <w:rsid w:val="008B7877"/>
    <w:rsid w:val="008C4D10"/>
    <w:rsid w:val="008C6D75"/>
    <w:rsid w:val="008D05E4"/>
    <w:rsid w:val="008D1D38"/>
    <w:rsid w:val="008D6A22"/>
    <w:rsid w:val="008E2997"/>
    <w:rsid w:val="008E4FA5"/>
    <w:rsid w:val="008E63A7"/>
    <w:rsid w:val="008E67D8"/>
    <w:rsid w:val="008F658D"/>
    <w:rsid w:val="008F6C10"/>
    <w:rsid w:val="0090263D"/>
    <w:rsid w:val="00902ABA"/>
    <w:rsid w:val="00907FCF"/>
    <w:rsid w:val="009116C9"/>
    <w:rsid w:val="009160EA"/>
    <w:rsid w:val="009201C5"/>
    <w:rsid w:val="00920281"/>
    <w:rsid w:val="009211AA"/>
    <w:rsid w:val="009229EC"/>
    <w:rsid w:val="00925D11"/>
    <w:rsid w:val="00927636"/>
    <w:rsid w:val="009276D0"/>
    <w:rsid w:val="00931366"/>
    <w:rsid w:val="00936BDE"/>
    <w:rsid w:val="009418B3"/>
    <w:rsid w:val="0094194C"/>
    <w:rsid w:val="009423E4"/>
    <w:rsid w:val="009432C7"/>
    <w:rsid w:val="00943309"/>
    <w:rsid w:val="00943AD9"/>
    <w:rsid w:val="00947AA8"/>
    <w:rsid w:val="0095067F"/>
    <w:rsid w:val="00952CA5"/>
    <w:rsid w:val="00953358"/>
    <w:rsid w:val="00960292"/>
    <w:rsid w:val="0096375C"/>
    <w:rsid w:val="00965E35"/>
    <w:rsid w:val="00967443"/>
    <w:rsid w:val="009702D5"/>
    <w:rsid w:val="00975363"/>
    <w:rsid w:val="00984E25"/>
    <w:rsid w:val="009947F2"/>
    <w:rsid w:val="0099543D"/>
    <w:rsid w:val="00996179"/>
    <w:rsid w:val="009A0D45"/>
    <w:rsid w:val="009B0343"/>
    <w:rsid w:val="009B2650"/>
    <w:rsid w:val="009C444A"/>
    <w:rsid w:val="009C4B81"/>
    <w:rsid w:val="009C5AB7"/>
    <w:rsid w:val="009D0625"/>
    <w:rsid w:val="009D0A80"/>
    <w:rsid w:val="009D0E14"/>
    <w:rsid w:val="009D4651"/>
    <w:rsid w:val="009E001D"/>
    <w:rsid w:val="009E0A83"/>
    <w:rsid w:val="009E1864"/>
    <w:rsid w:val="009E49D9"/>
    <w:rsid w:val="009E4C70"/>
    <w:rsid w:val="009F0B11"/>
    <w:rsid w:val="009F48BF"/>
    <w:rsid w:val="009F5F81"/>
    <w:rsid w:val="00A013A7"/>
    <w:rsid w:val="00A028F9"/>
    <w:rsid w:val="00A031E4"/>
    <w:rsid w:val="00A054FB"/>
    <w:rsid w:val="00A15639"/>
    <w:rsid w:val="00A24BFD"/>
    <w:rsid w:val="00A27DF0"/>
    <w:rsid w:val="00A33ABC"/>
    <w:rsid w:val="00A352C4"/>
    <w:rsid w:val="00A403FE"/>
    <w:rsid w:val="00A40DF4"/>
    <w:rsid w:val="00A42FFC"/>
    <w:rsid w:val="00A50335"/>
    <w:rsid w:val="00A51787"/>
    <w:rsid w:val="00A51B1F"/>
    <w:rsid w:val="00A52FD6"/>
    <w:rsid w:val="00A55453"/>
    <w:rsid w:val="00A6143C"/>
    <w:rsid w:val="00A617AE"/>
    <w:rsid w:val="00A63371"/>
    <w:rsid w:val="00A663FA"/>
    <w:rsid w:val="00A6756C"/>
    <w:rsid w:val="00A7026E"/>
    <w:rsid w:val="00A754B6"/>
    <w:rsid w:val="00A77FAA"/>
    <w:rsid w:val="00A808E1"/>
    <w:rsid w:val="00A81FD8"/>
    <w:rsid w:val="00A823F1"/>
    <w:rsid w:val="00A86550"/>
    <w:rsid w:val="00A9293C"/>
    <w:rsid w:val="00A97D59"/>
    <w:rsid w:val="00AB02B1"/>
    <w:rsid w:val="00AB6B6C"/>
    <w:rsid w:val="00AC0D60"/>
    <w:rsid w:val="00AC3092"/>
    <w:rsid w:val="00AC528E"/>
    <w:rsid w:val="00AE321A"/>
    <w:rsid w:val="00AE6027"/>
    <w:rsid w:val="00B11F8B"/>
    <w:rsid w:val="00B12762"/>
    <w:rsid w:val="00B14DDD"/>
    <w:rsid w:val="00B200A6"/>
    <w:rsid w:val="00B25EE2"/>
    <w:rsid w:val="00B30B2E"/>
    <w:rsid w:val="00B32A69"/>
    <w:rsid w:val="00B3493A"/>
    <w:rsid w:val="00B362DE"/>
    <w:rsid w:val="00B37DA0"/>
    <w:rsid w:val="00B4075A"/>
    <w:rsid w:val="00B45DBC"/>
    <w:rsid w:val="00B50503"/>
    <w:rsid w:val="00B54B22"/>
    <w:rsid w:val="00B55336"/>
    <w:rsid w:val="00B56302"/>
    <w:rsid w:val="00B565EB"/>
    <w:rsid w:val="00B60085"/>
    <w:rsid w:val="00B63866"/>
    <w:rsid w:val="00B718A4"/>
    <w:rsid w:val="00B75FE7"/>
    <w:rsid w:val="00B83C1E"/>
    <w:rsid w:val="00B8558E"/>
    <w:rsid w:val="00B921BD"/>
    <w:rsid w:val="00B95DEA"/>
    <w:rsid w:val="00BA0493"/>
    <w:rsid w:val="00BA677A"/>
    <w:rsid w:val="00BA70AB"/>
    <w:rsid w:val="00BC1E68"/>
    <w:rsid w:val="00BC5A00"/>
    <w:rsid w:val="00BD1C8D"/>
    <w:rsid w:val="00BD489D"/>
    <w:rsid w:val="00BD6BD0"/>
    <w:rsid w:val="00BE0334"/>
    <w:rsid w:val="00BE07F8"/>
    <w:rsid w:val="00BE1C42"/>
    <w:rsid w:val="00BE45F6"/>
    <w:rsid w:val="00BE5BB7"/>
    <w:rsid w:val="00BE79B5"/>
    <w:rsid w:val="00BF1C1C"/>
    <w:rsid w:val="00C06905"/>
    <w:rsid w:val="00C101D5"/>
    <w:rsid w:val="00C12CCC"/>
    <w:rsid w:val="00C14253"/>
    <w:rsid w:val="00C25695"/>
    <w:rsid w:val="00C25F9A"/>
    <w:rsid w:val="00C3290D"/>
    <w:rsid w:val="00C34051"/>
    <w:rsid w:val="00C36C9B"/>
    <w:rsid w:val="00C40C4D"/>
    <w:rsid w:val="00C5345D"/>
    <w:rsid w:val="00C5485C"/>
    <w:rsid w:val="00C554A5"/>
    <w:rsid w:val="00C569DC"/>
    <w:rsid w:val="00C56A81"/>
    <w:rsid w:val="00C60CAF"/>
    <w:rsid w:val="00C63026"/>
    <w:rsid w:val="00C74095"/>
    <w:rsid w:val="00C80DB7"/>
    <w:rsid w:val="00C80E07"/>
    <w:rsid w:val="00C81A57"/>
    <w:rsid w:val="00C81C81"/>
    <w:rsid w:val="00C832DC"/>
    <w:rsid w:val="00C90101"/>
    <w:rsid w:val="00C90EDA"/>
    <w:rsid w:val="00C91759"/>
    <w:rsid w:val="00C9179D"/>
    <w:rsid w:val="00C91FAD"/>
    <w:rsid w:val="00C92D00"/>
    <w:rsid w:val="00CA4979"/>
    <w:rsid w:val="00CA7C66"/>
    <w:rsid w:val="00CB26FD"/>
    <w:rsid w:val="00CB4014"/>
    <w:rsid w:val="00CB4E07"/>
    <w:rsid w:val="00CC5940"/>
    <w:rsid w:val="00CE06AD"/>
    <w:rsid w:val="00CE3A56"/>
    <w:rsid w:val="00CE6EB5"/>
    <w:rsid w:val="00CF6D08"/>
    <w:rsid w:val="00D034E7"/>
    <w:rsid w:val="00D03648"/>
    <w:rsid w:val="00D03C0E"/>
    <w:rsid w:val="00D0508C"/>
    <w:rsid w:val="00D1087C"/>
    <w:rsid w:val="00D14D28"/>
    <w:rsid w:val="00D271BD"/>
    <w:rsid w:val="00D35E4A"/>
    <w:rsid w:val="00D4696F"/>
    <w:rsid w:val="00D47F0F"/>
    <w:rsid w:val="00D554B5"/>
    <w:rsid w:val="00D64DF8"/>
    <w:rsid w:val="00D72C87"/>
    <w:rsid w:val="00D77CFB"/>
    <w:rsid w:val="00D91323"/>
    <w:rsid w:val="00D92141"/>
    <w:rsid w:val="00DA249C"/>
    <w:rsid w:val="00DA3D0C"/>
    <w:rsid w:val="00DB1BF9"/>
    <w:rsid w:val="00DB438F"/>
    <w:rsid w:val="00DB6FD8"/>
    <w:rsid w:val="00DC12C6"/>
    <w:rsid w:val="00DC3C5D"/>
    <w:rsid w:val="00DC4126"/>
    <w:rsid w:val="00DC5484"/>
    <w:rsid w:val="00DC6451"/>
    <w:rsid w:val="00DD05F7"/>
    <w:rsid w:val="00DD636A"/>
    <w:rsid w:val="00DD6E4D"/>
    <w:rsid w:val="00DE06B1"/>
    <w:rsid w:val="00DE77D0"/>
    <w:rsid w:val="00DF2AB1"/>
    <w:rsid w:val="00DF3207"/>
    <w:rsid w:val="00E074D8"/>
    <w:rsid w:val="00E20B80"/>
    <w:rsid w:val="00E23289"/>
    <w:rsid w:val="00E242B6"/>
    <w:rsid w:val="00E24C05"/>
    <w:rsid w:val="00E27B51"/>
    <w:rsid w:val="00E30C9D"/>
    <w:rsid w:val="00E367A4"/>
    <w:rsid w:val="00E4259B"/>
    <w:rsid w:val="00E5541E"/>
    <w:rsid w:val="00E56C07"/>
    <w:rsid w:val="00E635F1"/>
    <w:rsid w:val="00E65099"/>
    <w:rsid w:val="00E67A35"/>
    <w:rsid w:val="00E735E3"/>
    <w:rsid w:val="00E84771"/>
    <w:rsid w:val="00E84E85"/>
    <w:rsid w:val="00E86DDB"/>
    <w:rsid w:val="00E87EFC"/>
    <w:rsid w:val="00E93ECB"/>
    <w:rsid w:val="00E941AD"/>
    <w:rsid w:val="00EA0263"/>
    <w:rsid w:val="00EA20A2"/>
    <w:rsid w:val="00EA2DA0"/>
    <w:rsid w:val="00EA3072"/>
    <w:rsid w:val="00EA6287"/>
    <w:rsid w:val="00EA6B4A"/>
    <w:rsid w:val="00EB6453"/>
    <w:rsid w:val="00EC2C7D"/>
    <w:rsid w:val="00EC76C3"/>
    <w:rsid w:val="00ED1A3F"/>
    <w:rsid w:val="00ED36AF"/>
    <w:rsid w:val="00ED3A3A"/>
    <w:rsid w:val="00ED4CA6"/>
    <w:rsid w:val="00ED58C1"/>
    <w:rsid w:val="00EE1CB0"/>
    <w:rsid w:val="00EE1D2C"/>
    <w:rsid w:val="00EE1DCA"/>
    <w:rsid w:val="00EE265F"/>
    <w:rsid w:val="00EF2D07"/>
    <w:rsid w:val="00EF6F61"/>
    <w:rsid w:val="00F02E04"/>
    <w:rsid w:val="00F03D3C"/>
    <w:rsid w:val="00F043C7"/>
    <w:rsid w:val="00F04D0E"/>
    <w:rsid w:val="00F05039"/>
    <w:rsid w:val="00F05E57"/>
    <w:rsid w:val="00F15B6D"/>
    <w:rsid w:val="00F21642"/>
    <w:rsid w:val="00F23AFB"/>
    <w:rsid w:val="00F24974"/>
    <w:rsid w:val="00F257A8"/>
    <w:rsid w:val="00F26394"/>
    <w:rsid w:val="00F27BFF"/>
    <w:rsid w:val="00F32DC6"/>
    <w:rsid w:val="00F46440"/>
    <w:rsid w:val="00F47F54"/>
    <w:rsid w:val="00F66E15"/>
    <w:rsid w:val="00F74EE6"/>
    <w:rsid w:val="00F75F28"/>
    <w:rsid w:val="00F7614A"/>
    <w:rsid w:val="00F81ACD"/>
    <w:rsid w:val="00F831E5"/>
    <w:rsid w:val="00F849B2"/>
    <w:rsid w:val="00F84FEB"/>
    <w:rsid w:val="00F90A6F"/>
    <w:rsid w:val="00F90CE9"/>
    <w:rsid w:val="00FA080B"/>
    <w:rsid w:val="00FA741D"/>
    <w:rsid w:val="00FB0B5C"/>
    <w:rsid w:val="00FB6BD8"/>
    <w:rsid w:val="00FC404B"/>
    <w:rsid w:val="00FC44D1"/>
    <w:rsid w:val="00FC4A30"/>
    <w:rsid w:val="00FC74C4"/>
    <w:rsid w:val="00FD03BB"/>
    <w:rsid w:val="00FD18B2"/>
    <w:rsid w:val="00FD484B"/>
    <w:rsid w:val="00FD6561"/>
    <w:rsid w:val="00FD6AC0"/>
    <w:rsid w:val="00FD703B"/>
    <w:rsid w:val="00FD7AD5"/>
    <w:rsid w:val="00FD7C44"/>
    <w:rsid w:val="00FE4EAC"/>
    <w:rsid w:val="00FE7DD1"/>
    <w:rsid w:val="00FF37F6"/>
    <w:rsid w:val="00FF58EE"/>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4F8DE7E4"/>
  <w15:docId w15:val="{5A54FCBF-B6D0-4E41-9338-9A7DBC5A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link w:val="FooterChar"/>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 w:type="paragraph" w:customStyle="1" w:styleId="paragraph">
    <w:name w:val="paragraph"/>
    <w:basedOn w:val="Normal"/>
    <w:rsid w:val="00A86550"/>
    <w:rPr>
      <w:lang w:val="de-AT" w:eastAsia="zh-CN"/>
    </w:rPr>
  </w:style>
  <w:style w:type="character" w:customStyle="1" w:styleId="spellingerror">
    <w:name w:val="spellingerror"/>
    <w:basedOn w:val="DefaultParagraphFont"/>
    <w:rsid w:val="00A86550"/>
  </w:style>
  <w:style w:type="character" w:customStyle="1" w:styleId="normaltextrun">
    <w:name w:val="normaltextrun"/>
    <w:basedOn w:val="DefaultParagraphFont"/>
    <w:rsid w:val="00A86550"/>
  </w:style>
  <w:style w:type="character" w:customStyle="1" w:styleId="eop">
    <w:name w:val="eop"/>
    <w:basedOn w:val="DefaultParagraphFont"/>
    <w:rsid w:val="00A86550"/>
  </w:style>
  <w:style w:type="character" w:customStyle="1" w:styleId="scx251519055">
    <w:name w:val="scx251519055"/>
    <w:basedOn w:val="DefaultParagraphFont"/>
    <w:rsid w:val="00A86550"/>
  </w:style>
  <w:style w:type="character" w:customStyle="1" w:styleId="FooterChar">
    <w:name w:val="Footer Char"/>
    <w:link w:val="Footer"/>
    <w:locked/>
    <w:rsid w:val="00A86550"/>
    <w:rPr>
      <w:sz w:val="24"/>
      <w:szCs w:val="24"/>
    </w:rPr>
  </w:style>
  <w:style w:type="paragraph" w:styleId="NormalWeb">
    <w:name w:val="Normal (Web)"/>
    <w:basedOn w:val="Normal"/>
    <w:uiPriority w:val="99"/>
    <w:semiHidden/>
    <w:unhideWhenUsed/>
    <w:rsid w:val="00132537"/>
    <w:pPr>
      <w:spacing w:before="100" w:beforeAutospacing="1" w:after="100" w:afterAutospacing="1"/>
    </w:pPr>
    <w:rPr>
      <w:rFonts w:ascii="Times" w:hAnsi="Time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26396236">
      <w:bodyDiv w:val="1"/>
      <w:marLeft w:val="0"/>
      <w:marRight w:val="0"/>
      <w:marTop w:val="0"/>
      <w:marBottom w:val="0"/>
      <w:divBdr>
        <w:top w:val="none" w:sz="0" w:space="0" w:color="auto"/>
        <w:left w:val="none" w:sz="0" w:space="0" w:color="auto"/>
        <w:bottom w:val="none" w:sz="0" w:space="0" w:color="auto"/>
        <w:right w:val="none" w:sz="0" w:space="0" w:color="auto"/>
      </w:divBdr>
      <w:divsChild>
        <w:div w:id="1607495620">
          <w:marLeft w:val="0"/>
          <w:marRight w:val="0"/>
          <w:marTop w:val="0"/>
          <w:marBottom w:val="0"/>
          <w:divBdr>
            <w:top w:val="none" w:sz="0" w:space="0" w:color="auto"/>
            <w:left w:val="none" w:sz="0" w:space="0" w:color="auto"/>
            <w:bottom w:val="none" w:sz="0" w:space="0" w:color="auto"/>
            <w:right w:val="none" w:sz="0" w:space="0" w:color="auto"/>
          </w:divBdr>
          <w:divsChild>
            <w:div w:id="1513641949">
              <w:marLeft w:val="0"/>
              <w:marRight w:val="0"/>
              <w:marTop w:val="0"/>
              <w:marBottom w:val="0"/>
              <w:divBdr>
                <w:top w:val="none" w:sz="0" w:space="0" w:color="auto"/>
                <w:left w:val="none" w:sz="0" w:space="0" w:color="auto"/>
                <w:bottom w:val="none" w:sz="0" w:space="0" w:color="auto"/>
                <w:right w:val="none" w:sz="0" w:space="0" w:color="auto"/>
              </w:divBdr>
              <w:divsChild>
                <w:div w:id="14771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com-de/produkte/panos.html" TargetMode="External"/><Relationship Id="rId18" Type="http://schemas.openxmlformats.org/officeDocument/2006/relationships/hyperlink" Target="http://www.zumtobel.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zumtobel.ch" TargetMode="External"/><Relationship Id="rId7" Type="http://schemas.openxmlformats.org/officeDocument/2006/relationships/settings" Target="settings.xml"/><Relationship Id="rId12" Type="http://schemas.openxmlformats.org/officeDocument/2006/relationships/hyperlink" Target="http://www.zumtobel.com/com-de/produkte/products.html" TargetMode="External"/><Relationship Id="rId17" Type="http://schemas.openxmlformats.org/officeDocument/2006/relationships/hyperlink" Target="mailto:info@zumtobel.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umtobel.com" TargetMode="External"/><Relationship Id="rId20" Type="http://schemas.openxmlformats.org/officeDocument/2006/relationships/hyperlink" Target="http://www.zumtobel.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ht01.de/index.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welcome@zumtobel.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www.zumtobe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2.xml><?xml version="1.0" encoding="utf-8"?>
<ds:datastoreItem xmlns:ds="http://schemas.openxmlformats.org/officeDocument/2006/customXml" ds:itemID="{CC9F3FCB-B00D-4154-977E-F88611D3F048}">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26A9CC-5099-456B-B312-1148D0A0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4330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SCONFINE Sfera LED für eine effektvolle Lichtwirkung im privaten und öffentlichen Raum</vt:lpstr>
      <vt:lpstr>SCONFINE Sfera LED für eine effektvolle Lichtwirkung im privaten und öffentlichen Raum</vt:lpstr>
    </vt:vector>
  </TitlesOfParts>
  <Company>Zumtobel Lighting</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SCONFINE Sfera LED für eine effektvolle Lichtwirkung im privaten und öffentlichen Raum</dc:title>
  <dc:subject>SCONFINE Sfera LED</dc:subject>
  <dc:creator>Reimann Andreas</dc:creator>
  <cp:lastModifiedBy>Reimann Andreas</cp:lastModifiedBy>
  <cp:revision>13</cp:revision>
  <cp:lastPrinted>2016-05-27T11:05:00Z</cp:lastPrinted>
  <dcterms:created xsi:type="dcterms:W3CDTF">2016-05-24T07:24:00Z</dcterms:created>
  <dcterms:modified xsi:type="dcterms:W3CDTF">2016-05-27T11:06:00Z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