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60D1E" w14:textId="77777777" w:rsidR="00C101D5" w:rsidRPr="00F04900" w:rsidRDefault="00C101D5" w:rsidP="00C101D5">
      <w:pPr>
        <w:spacing w:line="360" w:lineRule="auto"/>
        <w:jc w:val="both"/>
        <w:rPr>
          <w:rFonts w:ascii="Arial" w:hAnsi="Arial" w:cs="Arial"/>
          <w:b/>
          <w:sz w:val="20"/>
          <w:szCs w:val="20"/>
        </w:rPr>
      </w:pPr>
      <w:bookmarkStart w:id="0" w:name="_GoBack"/>
      <w:bookmarkEnd w:id="0"/>
      <w:r w:rsidRPr="00F04900">
        <w:rPr>
          <w:rFonts w:ascii="Arial" w:hAnsi="Arial" w:cs="Arial"/>
          <w:b/>
          <w:sz w:val="20"/>
          <w:szCs w:val="20"/>
        </w:rPr>
        <w:t>Presseinformation</w:t>
      </w:r>
    </w:p>
    <w:p w14:paraId="44121C01" w14:textId="77777777" w:rsidR="00C101D5" w:rsidRDefault="00C101D5" w:rsidP="00C101D5">
      <w:pPr>
        <w:spacing w:line="360" w:lineRule="auto"/>
        <w:rPr>
          <w:rFonts w:ascii="Arial" w:hAnsi="Arial" w:cs="Arial"/>
          <w:sz w:val="20"/>
          <w:szCs w:val="20"/>
        </w:rPr>
      </w:pPr>
    </w:p>
    <w:p w14:paraId="05C91F9E" w14:textId="77777777" w:rsidR="004C720A" w:rsidRPr="00F04900" w:rsidRDefault="004C720A" w:rsidP="00C101D5">
      <w:pPr>
        <w:spacing w:line="360" w:lineRule="auto"/>
        <w:rPr>
          <w:rFonts w:ascii="Arial" w:hAnsi="Arial" w:cs="Arial"/>
          <w:sz w:val="20"/>
          <w:szCs w:val="20"/>
        </w:rPr>
      </w:pPr>
    </w:p>
    <w:p w14:paraId="0FCEAE4B" w14:textId="77777777" w:rsidR="00C554A5" w:rsidRPr="002E6130" w:rsidRDefault="00EA0263" w:rsidP="00C554A5">
      <w:pPr>
        <w:spacing w:line="360" w:lineRule="auto"/>
        <w:rPr>
          <w:rFonts w:ascii="Arial" w:hAnsi="Arial" w:cs="Arial"/>
          <w:b/>
          <w:sz w:val="28"/>
          <w:szCs w:val="28"/>
        </w:rPr>
      </w:pPr>
      <w:r>
        <w:rPr>
          <w:rFonts w:ascii="Arial" w:hAnsi="Arial" w:cs="Arial"/>
          <w:b/>
          <w:sz w:val="28"/>
          <w:szCs w:val="28"/>
        </w:rPr>
        <w:t xml:space="preserve">Zumtobel inszeniert neuen </w:t>
      </w:r>
      <w:proofErr w:type="spellStart"/>
      <w:r>
        <w:rPr>
          <w:rFonts w:ascii="Arial" w:hAnsi="Arial" w:cs="Arial"/>
          <w:b/>
          <w:sz w:val="28"/>
          <w:szCs w:val="28"/>
        </w:rPr>
        <w:t>Issey</w:t>
      </w:r>
      <w:proofErr w:type="spellEnd"/>
      <w:r>
        <w:rPr>
          <w:rFonts w:ascii="Arial" w:hAnsi="Arial" w:cs="Arial"/>
          <w:b/>
          <w:sz w:val="28"/>
          <w:szCs w:val="28"/>
        </w:rPr>
        <w:t xml:space="preserve"> </w:t>
      </w:r>
      <w:proofErr w:type="spellStart"/>
      <w:r>
        <w:rPr>
          <w:rFonts w:ascii="Arial" w:hAnsi="Arial" w:cs="Arial"/>
          <w:b/>
          <w:sz w:val="28"/>
          <w:szCs w:val="28"/>
        </w:rPr>
        <w:t>Miyake</w:t>
      </w:r>
      <w:proofErr w:type="spellEnd"/>
      <w:r>
        <w:rPr>
          <w:rFonts w:ascii="Arial" w:hAnsi="Arial" w:cs="Arial"/>
          <w:b/>
          <w:sz w:val="28"/>
          <w:szCs w:val="28"/>
        </w:rPr>
        <w:t>-Store in Antwerpen</w:t>
      </w:r>
    </w:p>
    <w:p w14:paraId="07012813" w14:textId="77777777" w:rsidR="00C554A5" w:rsidRDefault="00C554A5" w:rsidP="00C554A5">
      <w:pPr>
        <w:spacing w:line="360" w:lineRule="auto"/>
        <w:rPr>
          <w:rFonts w:ascii="Arial" w:hAnsi="Arial" w:cs="Arial"/>
        </w:rPr>
      </w:pPr>
    </w:p>
    <w:p w14:paraId="526B168D" w14:textId="77777777" w:rsidR="00EA0263" w:rsidRPr="001F768A" w:rsidRDefault="00C554A5" w:rsidP="00C554A5">
      <w:pPr>
        <w:spacing w:after="200" w:line="360" w:lineRule="auto"/>
        <w:jc w:val="both"/>
        <w:rPr>
          <w:rFonts w:ascii="Arial" w:hAnsi="Arial" w:cs="Arial"/>
          <w:b/>
          <w:sz w:val="20"/>
          <w:szCs w:val="20"/>
        </w:rPr>
      </w:pPr>
      <w:r w:rsidRPr="006B6A91">
        <w:rPr>
          <w:rFonts w:ascii="Arial" w:hAnsi="Arial" w:cs="Arial"/>
          <w:b/>
          <w:sz w:val="20"/>
          <w:szCs w:val="20"/>
        </w:rPr>
        <w:t xml:space="preserve">Einen Traum hat sich Gustav </w:t>
      </w:r>
      <w:proofErr w:type="spellStart"/>
      <w:r w:rsidRPr="006B6A91">
        <w:rPr>
          <w:rFonts w:ascii="Arial" w:hAnsi="Arial" w:cs="Arial"/>
          <w:b/>
          <w:sz w:val="20"/>
          <w:szCs w:val="20"/>
        </w:rPr>
        <w:t>Bruynseraede</w:t>
      </w:r>
      <w:proofErr w:type="spellEnd"/>
      <w:r w:rsidRPr="006B6A91">
        <w:rPr>
          <w:rFonts w:ascii="Arial" w:hAnsi="Arial" w:cs="Arial"/>
          <w:b/>
          <w:sz w:val="20"/>
          <w:szCs w:val="20"/>
        </w:rPr>
        <w:t xml:space="preserve"> mit seiner Monolabel-Boutique am Eiermarkt mitten in Antwerpens Altstadt erfüllt: Exklusiv für ganz Belgien werden hier seit September 2015 die ausgefallenen Kollektionen der Marke </w:t>
      </w:r>
      <w:proofErr w:type="spellStart"/>
      <w:r w:rsidRPr="00A9293C">
        <w:rPr>
          <w:rFonts w:ascii="Arial" w:hAnsi="Arial" w:cs="Arial"/>
          <w:b/>
          <w:sz w:val="20"/>
          <w:szCs w:val="20"/>
        </w:rPr>
        <w:t>Issey</w:t>
      </w:r>
      <w:proofErr w:type="spellEnd"/>
      <w:r w:rsidRPr="00A9293C">
        <w:rPr>
          <w:rFonts w:ascii="Arial" w:hAnsi="Arial" w:cs="Arial"/>
          <w:b/>
          <w:sz w:val="20"/>
          <w:szCs w:val="20"/>
        </w:rPr>
        <w:t xml:space="preserve"> </w:t>
      </w:r>
      <w:proofErr w:type="spellStart"/>
      <w:r w:rsidRPr="00A9293C">
        <w:rPr>
          <w:rFonts w:ascii="Arial" w:hAnsi="Arial" w:cs="Arial"/>
          <w:b/>
          <w:sz w:val="20"/>
          <w:szCs w:val="20"/>
        </w:rPr>
        <w:t>Miyake</w:t>
      </w:r>
      <w:proofErr w:type="spellEnd"/>
      <w:r w:rsidRPr="006B6A91">
        <w:rPr>
          <w:rFonts w:ascii="Arial" w:hAnsi="Arial" w:cs="Arial"/>
          <w:b/>
          <w:sz w:val="20"/>
          <w:szCs w:val="20"/>
        </w:rPr>
        <w:t xml:space="preserve"> offeriert. Dabei erwies sich die Shop-Gestaltung als Herausforderung, denn es mussten die strengen Vorgaben der Modemarke</w:t>
      </w:r>
      <w:r w:rsidR="00EA0263">
        <w:rPr>
          <w:rFonts w:ascii="Arial" w:hAnsi="Arial" w:cs="Arial"/>
          <w:b/>
          <w:sz w:val="20"/>
          <w:szCs w:val="20"/>
        </w:rPr>
        <w:t xml:space="preserve"> und zugleich besondere bauliche Einschränkungen berücksichtigt werden</w:t>
      </w:r>
      <w:r w:rsidRPr="006B6A91">
        <w:rPr>
          <w:rFonts w:ascii="Arial" w:hAnsi="Arial" w:cs="Arial"/>
          <w:b/>
          <w:sz w:val="20"/>
          <w:szCs w:val="20"/>
        </w:rPr>
        <w:t xml:space="preserve">. </w:t>
      </w:r>
      <w:r w:rsidR="00EA0263">
        <w:rPr>
          <w:rFonts w:ascii="Arial" w:hAnsi="Arial" w:cs="Arial"/>
          <w:b/>
          <w:sz w:val="20"/>
          <w:szCs w:val="20"/>
        </w:rPr>
        <w:t>D</w:t>
      </w:r>
      <w:r w:rsidRPr="006B6A91">
        <w:rPr>
          <w:rFonts w:ascii="Arial" w:hAnsi="Arial" w:cs="Arial"/>
          <w:b/>
          <w:sz w:val="20"/>
          <w:szCs w:val="20"/>
        </w:rPr>
        <w:t>ie 300 m</w:t>
      </w:r>
      <w:r w:rsidRPr="006B6A91">
        <w:rPr>
          <w:rFonts w:ascii="Arial" w:hAnsi="Arial" w:cs="Arial"/>
          <w:b/>
          <w:sz w:val="20"/>
          <w:szCs w:val="20"/>
          <w:vertAlign w:val="superscript"/>
        </w:rPr>
        <w:t>2</w:t>
      </w:r>
      <w:r w:rsidRPr="006B6A91">
        <w:rPr>
          <w:rFonts w:ascii="Arial" w:hAnsi="Arial" w:cs="Arial"/>
          <w:b/>
          <w:sz w:val="20"/>
          <w:szCs w:val="20"/>
        </w:rPr>
        <w:t xml:space="preserve"> große Location, die in einem Gebäude aus dem 16. Jahrhundert untergebracht ist, </w:t>
      </w:r>
      <w:r w:rsidR="00EA0263">
        <w:rPr>
          <w:rFonts w:ascii="Arial" w:hAnsi="Arial" w:cs="Arial"/>
          <w:b/>
          <w:sz w:val="20"/>
          <w:szCs w:val="20"/>
        </w:rPr>
        <w:t xml:space="preserve">forderte </w:t>
      </w:r>
      <w:r w:rsidRPr="006B6A91">
        <w:rPr>
          <w:rFonts w:ascii="Arial" w:hAnsi="Arial" w:cs="Arial"/>
          <w:b/>
          <w:sz w:val="20"/>
          <w:szCs w:val="20"/>
        </w:rPr>
        <w:t xml:space="preserve">aufgrund des Denkmalschutzes ein hohes Maß an Improvisationstalent. Denn Eingriffe in der Decke sollten vermieden werden, so dass die Leuchten soweit möglich an den Auslässen der Vorgängerinstallation montiert worden sind. </w:t>
      </w:r>
      <w:hyperlink r:id="rId11" w:history="1">
        <w:r w:rsidR="00EA0263" w:rsidRPr="001F768A">
          <w:rPr>
            <w:rStyle w:val="Hyperlink"/>
            <w:rFonts w:ascii="Arial" w:hAnsi="Arial" w:cs="Arial"/>
            <w:b/>
            <w:sz w:val="20"/>
            <w:szCs w:val="20"/>
          </w:rPr>
          <w:t>Zumtobel</w:t>
        </w:r>
      </w:hyperlink>
      <w:r w:rsidR="001F768A" w:rsidRPr="001F768A">
        <w:rPr>
          <w:rFonts w:ascii="Arial" w:hAnsi="Arial" w:cs="Arial"/>
          <w:b/>
          <w:sz w:val="20"/>
          <w:szCs w:val="20"/>
        </w:rPr>
        <w:t xml:space="preserve"> löste diese Aufgabe mit einer individuellen LED-Lichtlösung, die die exklusive Modemark</w:t>
      </w:r>
      <w:r w:rsidR="00E30C9D">
        <w:rPr>
          <w:rFonts w:ascii="Arial" w:hAnsi="Arial" w:cs="Arial"/>
          <w:b/>
          <w:sz w:val="20"/>
          <w:szCs w:val="20"/>
        </w:rPr>
        <w:t xml:space="preserve">e optimal in Szene setzt </w:t>
      </w:r>
      <w:r w:rsidR="001F768A" w:rsidRPr="001F768A">
        <w:rPr>
          <w:rFonts w:ascii="Arial" w:hAnsi="Arial" w:cs="Arial"/>
          <w:b/>
          <w:sz w:val="20"/>
          <w:szCs w:val="20"/>
        </w:rPr>
        <w:t>und dabei den Energieverbrauch maßgeblich reduziert.</w:t>
      </w:r>
    </w:p>
    <w:p w14:paraId="714CFB28" w14:textId="226006A5" w:rsidR="00C554A5" w:rsidRPr="00C554A5" w:rsidRDefault="006B6A91" w:rsidP="00C554A5">
      <w:pPr>
        <w:spacing w:after="200" w:line="360" w:lineRule="auto"/>
        <w:jc w:val="both"/>
        <w:rPr>
          <w:rFonts w:ascii="Arial" w:hAnsi="Arial" w:cs="Arial"/>
          <w:sz w:val="20"/>
          <w:szCs w:val="20"/>
        </w:rPr>
      </w:pPr>
      <w:r w:rsidRPr="006E5A7C">
        <w:rPr>
          <w:rFonts w:ascii="Arial" w:hAnsi="Arial" w:cs="Arial"/>
          <w:i/>
          <w:sz w:val="20"/>
          <w:szCs w:val="20"/>
        </w:rPr>
        <w:t xml:space="preserve">Dornbirn, </w:t>
      </w:r>
      <w:r w:rsidR="00E86DDB">
        <w:rPr>
          <w:rFonts w:ascii="Arial" w:hAnsi="Arial" w:cs="Arial"/>
          <w:i/>
          <w:sz w:val="20"/>
          <w:szCs w:val="20"/>
        </w:rPr>
        <w:t>Mai</w:t>
      </w:r>
      <w:r w:rsidRPr="006E5A7C">
        <w:rPr>
          <w:rFonts w:ascii="Arial" w:hAnsi="Arial" w:cs="Arial"/>
          <w:i/>
          <w:sz w:val="20"/>
          <w:szCs w:val="20"/>
        </w:rPr>
        <w:t xml:space="preserve"> 2016 </w:t>
      </w:r>
      <w:r>
        <w:rPr>
          <w:rFonts w:ascii="Arial" w:hAnsi="Arial" w:cs="Arial"/>
          <w:i/>
          <w:sz w:val="20"/>
          <w:szCs w:val="20"/>
        </w:rPr>
        <w:t>–</w:t>
      </w:r>
      <w:r w:rsidR="00984E25">
        <w:rPr>
          <w:rFonts w:ascii="Arial" w:hAnsi="Arial" w:cs="Arial"/>
          <w:sz w:val="20"/>
          <w:szCs w:val="20"/>
        </w:rPr>
        <w:t xml:space="preserve"> </w:t>
      </w:r>
      <w:r w:rsidR="00C554A5" w:rsidRPr="00C554A5">
        <w:rPr>
          <w:rFonts w:ascii="Arial" w:hAnsi="Arial" w:cs="Arial"/>
          <w:sz w:val="20"/>
          <w:szCs w:val="20"/>
        </w:rPr>
        <w:t xml:space="preserve">Schon immer hat </w:t>
      </w:r>
      <w:r w:rsidR="00984E25" w:rsidRPr="00C554A5">
        <w:rPr>
          <w:rFonts w:ascii="Arial" w:hAnsi="Arial" w:cs="Arial"/>
          <w:sz w:val="20"/>
          <w:szCs w:val="20"/>
        </w:rPr>
        <w:t xml:space="preserve">Gustav </w:t>
      </w:r>
      <w:proofErr w:type="spellStart"/>
      <w:r w:rsidR="00984E25" w:rsidRPr="00C554A5">
        <w:rPr>
          <w:rFonts w:ascii="Arial" w:hAnsi="Arial" w:cs="Arial"/>
          <w:sz w:val="20"/>
          <w:szCs w:val="20"/>
        </w:rPr>
        <w:t>Bruynseraede</w:t>
      </w:r>
      <w:proofErr w:type="spellEnd"/>
      <w:r w:rsidR="00984E25" w:rsidRPr="00C554A5">
        <w:rPr>
          <w:rFonts w:ascii="Arial" w:hAnsi="Arial" w:cs="Arial"/>
          <w:sz w:val="20"/>
          <w:szCs w:val="20"/>
        </w:rPr>
        <w:t xml:space="preserve"> </w:t>
      </w:r>
      <w:r w:rsidR="00C554A5" w:rsidRPr="00C554A5">
        <w:rPr>
          <w:rFonts w:ascii="Arial" w:hAnsi="Arial" w:cs="Arial"/>
          <w:sz w:val="20"/>
          <w:szCs w:val="20"/>
        </w:rPr>
        <w:t xml:space="preserve">der technoide Stil von </w:t>
      </w:r>
      <w:hyperlink r:id="rId12" w:history="1">
        <w:proofErr w:type="spellStart"/>
        <w:r w:rsidR="00C554A5" w:rsidRPr="00A9293C">
          <w:rPr>
            <w:rStyle w:val="Hyperlink"/>
            <w:rFonts w:ascii="Arial" w:hAnsi="Arial" w:cs="Arial"/>
            <w:sz w:val="20"/>
            <w:szCs w:val="20"/>
          </w:rPr>
          <w:t>Issey</w:t>
        </w:r>
        <w:proofErr w:type="spellEnd"/>
        <w:r w:rsidR="00C554A5" w:rsidRPr="00A9293C">
          <w:rPr>
            <w:rStyle w:val="Hyperlink"/>
            <w:rFonts w:ascii="Arial" w:hAnsi="Arial" w:cs="Arial"/>
            <w:sz w:val="20"/>
            <w:szCs w:val="20"/>
          </w:rPr>
          <w:t xml:space="preserve"> </w:t>
        </w:r>
        <w:proofErr w:type="spellStart"/>
        <w:r w:rsidR="00C554A5" w:rsidRPr="00A9293C">
          <w:rPr>
            <w:rStyle w:val="Hyperlink"/>
            <w:rFonts w:ascii="Arial" w:hAnsi="Arial" w:cs="Arial"/>
            <w:sz w:val="20"/>
            <w:szCs w:val="20"/>
          </w:rPr>
          <w:t>Miyake</w:t>
        </w:r>
        <w:proofErr w:type="spellEnd"/>
      </w:hyperlink>
      <w:r w:rsidR="00C554A5" w:rsidRPr="00C554A5">
        <w:rPr>
          <w:rFonts w:ascii="Arial" w:hAnsi="Arial" w:cs="Arial"/>
          <w:sz w:val="20"/>
          <w:szCs w:val="20"/>
        </w:rPr>
        <w:t xml:space="preserve"> fasziniert. Der japanische Modedesigner und Gründer der Modemarke</w:t>
      </w:r>
      <w:r w:rsidR="00EA0263" w:rsidRPr="00EA0263">
        <w:rPr>
          <w:rFonts w:ascii="Arial" w:hAnsi="Arial" w:cs="Arial"/>
          <w:b/>
          <w:sz w:val="20"/>
          <w:szCs w:val="20"/>
        </w:rPr>
        <w:t xml:space="preserve"> </w:t>
      </w:r>
      <w:r w:rsidR="00EA0263" w:rsidRPr="00EA0263">
        <w:rPr>
          <w:rFonts w:ascii="Arial" w:hAnsi="Arial" w:cs="Arial"/>
          <w:sz w:val="20"/>
          <w:szCs w:val="20"/>
        </w:rPr>
        <w:t>mit Hauptsitz in Tokio</w:t>
      </w:r>
      <w:r w:rsidR="00EA0263">
        <w:rPr>
          <w:rFonts w:ascii="Arial" w:hAnsi="Arial" w:cs="Arial"/>
          <w:sz w:val="20"/>
          <w:szCs w:val="20"/>
        </w:rPr>
        <w:t xml:space="preserve"> schöpft seine </w:t>
      </w:r>
      <w:r w:rsidR="00C554A5" w:rsidRPr="00C554A5">
        <w:rPr>
          <w:rFonts w:ascii="Arial" w:hAnsi="Arial" w:cs="Arial"/>
          <w:sz w:val="20"/>
          <w:szCs w:val="20"/>
        </w:rPr>
        <w:t>Inspiration aus der Kunst, der Architektur</w:t>
      </w:r>
      <w:r w:rsidR="00EA0263">
        <w:rPr>
          <w:rFonts w:ascii="Arial" w:hAnsi="Arial" w:cs="Arial"/>
          <w:sz w:val="20"/>
          <w:szCs w:val="20"/>
        </w:rPr>
        <w:t xml:space="preserve"> und der Begegnung mit Menschen. Er </w:t>
      </w:r>
      <w:r w:rsidR="00C554A5" w:rsidRPr="00C554A5">
        <w:rPr>
          <w:rFonts w:ascii="Arial" w:hAnsi="Arial" w:cs="Arial"/>
          <w:sz w:val="20"/>
          <w:szCs w:val="20"/>
        </w:rPr>
        <w:t xml:space="preserve">gilt als ein Visionär. Wie niemandem sonst gelingt es ihm, Tradition und Avantgarde, Purismus und Farbe, Natur und Kultur, Kunsthandwerk und Hightech miteinander zu kombinieren. Auch wenn nicht mehr im operativen Geschäft eingebunden, autorisiert </w:t>
      </w:r>
      <w:proofErr w:type="spellStart"/>
      <w:r w:rsidR="00C554A5" w:rsidRPr="00C554A5">
        <w:rPr>
          <w:rFonts w:ascii="Arial" w:hAnsi="Arial" w:cs="Arial"/>
          <w:sz w:val="20"/>
          <w:szCs w:val="20"/>
        </w:rPr>
        <w:t>Issey</w:t>
      </w:r>
      <w:proofErr w:type="spellEnd"/>
      <w:r w:rsidR="00C554A5" w:rsidRPr="00C554A5">
        <w:rPr>
          <w:rFonts w:ascii="Arial" w:hAnsi="Arial" w:cs="Arial"/>
          <w:sz w:val="20"/>
          <w:szCs w:val="20"/>
        </w:rPr>
        <w:t xml:space="preserve"> </w:t>
      </w:r>
      <w:proofErr w:type="spellStart"/>
      <w:r w:rsidR="00C554A5" w:rsidRPr="00C554A5">
        <w:rPr>
          <w:rFonts w:ascii="Arial" w:hAnsi="Arial" w:cs="Arial"/>
          <w:sz w:val="20"/>
          <w:szCs w:val="20"/>
        </w:rPr>
        <w:t>Miyake</w:t>
      </w:r>
      <w:proofErr w:type="spellEnd"/>
      <w:r w:rsidR="00C554A5" w:rsidRPr="00C554A5">
        <w:rPr>
          <w:rFonts w:ascii="Arial" w:hAnsi="Arial" w:cs="Arial"/>
          <w:sz w:val="20"/>
          <w:szCs w:val="20"/>
        </w:rPr>
        <w:t xml:space="preserve"> noch immer die neuen Entwürfe und den Markenauftritt.</w:t>
      </w:r>
    </w:p>
    <w:p w14:paraId="314C28DD" w14:textId="77777777" w:rsidR="00C554A5" w:rsidRPr="00C554A5" w:rsidRDefault="00C554A5" w:rsidP="00C554A5">
      <w:pPr>
        <w:spacing w:after="200" w:line="360" w:lineRule="auto"/>
        <w:jc w:val="both"/>
        <w:rPr>
          <w:rFonts w:ascii="Arial" w:hAnsi="Arial" w:cs="Arial"/>
          <w:b/>
          <w:sz w:val="20"/>
          <w:szCs w:val="20"/>
        </w:rPr>
      </w:pPr>
      <w:r w:rsidRPr="00C554A5">
        <w:rPr>
          <w:rFonts w:ascii="Arial" w:hAnsi="Arial" w:cs="Arial"/>
          <w:b/>
          <w:sz w:val="20"/>
          <w:szCs w:val="20"/>
        </w:rPr>
        <w:t>Einkaufserlebnis pur</w:t>
      </w:r>
    </w:p>
    <w:p w14:paraId="51C87F86" w14:textId="20DD9F07" w:rsidR="00C554A5" w:rsidRPr="00C554A5" w:rsidRDefault="00C554A5" w:rsidP="00C554A5">
      <w:pPr>
        <w:spacing w:after="200" w:line="360" w:lineRule="auto"/>
        <w:jc w:val="both"/>
        <w:rPr>
          <w:rFonts w:ascii="Arial" w:hAnsi="Arial" w:cs="Arial"/>
          <w:sz w:val="20"/>
          <w:szCs w:val="20"/>
        </w:rPr>
      </w:pPr>
      <w:r w:rsidRPr="00C554A5">
        <w:rPr>
          <w:rFonts w:ascii="Arial" w:hAnsi="Arial" w:cs="Arial"/>
          <w:sz w:val="20"/>
          <w:szCs w:val="20"/>
        </w:rPr>
        <w:t xml:space="preserve">Als wahres Kleinod präsentiert sich der </w:t>
      </w:r>
      <w:proofErr w:type="spellStart"/>
      <w:r w:rsidRPr="00C554A5">
        <w:rPr>
          <w:rFonts w:ascii="Arial" w:hAnsi="Arial" w:cs="Arial"/>
          <w:sz w:val="20"/>
          <w:szCs w:val="20"/>
        </w:rPr>
        <w:t>Issey</w:t>
      </w:r>
      <w:proofErr w:type="spellEnd"/>
      <w:r w:rsidRPr="00C554A5">
        <w:rPr>
          <w:rFonts w:ascii="Arial" w:hAnsi="Arial" w:cs="Arial"/>
          <w:sz w:val="20"/>
          <w:szCs w:val="20"/>
        </w:rPr>
        <w:t xml:space="preserve"> </w:t>
      </w:r>
      <w:proofErr w:type="spellStart"/>
      <w:r w:rsidRPr="00C554A5">
        <w:rPr>
          <w:rFonts w:ascii="Arial" w:hAnsi="Arial" w:cs="Arial"/>
          <w:sz w:val="20"/>
          <w:szCs w:val="20"/>
        </w:rPr>
        <w:t>Miyake</w:t>
      </w:r>
      <w:proofErr w:type="spellEnd"/>
      <w:r w:rsidRPr="00C554A5">
        <w:rPr>
          <w:rFonts w:ascii="Arial" w:hAnsi="Arial" w:cs="Arial"/>
          <w:sz w:val="20"/>
          <w:szCs w:val="20"/>
        </w:rPr>
        <w:t xml:space="preserve">-Shop von außen. Einen reizvollen Gegensatz bildet die historische Fassade zu der geradlinigen Glasfront und dem modern gestalteten Durchgang zum Innenhof. Purismus und Transparenz dominieren den Innenraum. Diese Wirkung wird durch die maßgefertigten Möbel aus weißem Beton und sandgestrahltem Glas noch verstärkt. Darauf angeordnete Objekte stellt das miniaturisierte modulare LED-Lichtsystem </w:t>
      </w:r>
      <w:hyperlink r:id="rId13" w:history="1">
        <w:r w:rsidRPr="00A9293C">
          <w:rPr>
            <w:rStyle w:val="Hyperlink"/>
            <w:rFonts w:ascii="Arial" w:hAnsi="Arial" w:cs="Arial"/>
            <w:bCs/>
            <w:sz w:val="20"/>
            <w:szCs w:val="20"/>
          </w:rPr>
          <w:t>MICROTOOLS</w:t>
        </w:r>
      </w:hyperlink>
      <w:r w:rsidRPr="00C554A5">
        <w:rPr>
          <w:rFonts w:ascii="Arial" w:hAnsi="Arial" w:cs="Arial"/>
          <w:sz w:val="20"/>
          <w:szCs w:val="20"/>
        </w:rPr>
        <w:t xml:space="preserve"> gezielt in den Fokus. Spannende Lichteffekte, die einer raffinierten Dramaturgie folgen, lenken die Aufmerksamkeit auf das Geschäft, erzeugen eine Wohlfühlatmosphäre und </w:t>
      </w:r>
      <w:r w:rsidR="008A5170">
        <w:rPr>
          <w:rFonts w:ascii="Arial" w:hAnsi="Arial" w:cs="Arial"/>
          <w:sz w:val="20"/>
          <w:szCs w:val="20"/>
        </w:rPr>
        <w:t>beeinflussen</w:t>
      </w:r>
      <w:r w:rsidRPr="00C554A5">
        <w:rPr>
          <w:rFonts w:ascii="Arial" w:hAnsi="Arial" w:cs="Arial"/>
          <w:sz w:val="20"/>
          <w:szCs w:val="20"/>
        </w:rPr>
        <w:t xml:space="preserve"> die Verweildauer der Kunden</w:t>
      </w:r>
      <w:r w:rsidR="008A5170">
        <w:rPr>
          <w:rFonts w:ascii="Arial" w:hAnsi="Arial" w:cs="Arial"/>
          <w:sz w:val="20"/>
          <w:szCs w:val="20"/>
        </w:rPr>
        <w:t xml:space="preserve"> positiv</w:t>
      </w:r>
      <w:r w:rsidRPr="00C554A5">
        <w:rPr>
          <w:rFonts w:ascii="Arial" w:hAnsi="Arial" w:cs="Arial"/>
          <w:sz w:val="20"/>
          <w:szCs w:val="20"/>
        </w:rPr>
        <w:t>.</w:t>
      </w:r>
    </w:p>
    <w:p w14:paraId="13D11E56" w14:textId="14BCF14E" w:rsidR="00C554A5" w:rsidRPr="00C554A5" w:rsidRDefault="00C554A5" w:rsidP="00C554A5">
      <w:pPr>
        <w:spacing w:after="200" w:line="360" w:lineRule="auto"/>
        <w:jc w:val="both"/>
        <w:rPr>
          <w:rFonts w:ascii="Arial" w:hAnsi="Arial" w:cs="Arial"/>
          <w:sz w:val="20"/>
          <w:szCs w:val="20"/>
        </w:rPr>
      </w:pPr>
      <w:r w:rsidRPr="00C554A5">
        <w:rPr>
          <w:rFonts w:ascii="Arial" w:hAnsi="Arial" w:cs="Arial"/>
          <w:sz w:val="20"/>
          <w:szCs w:val="20"/>
        </w:rPr>
        <w:t xml:space="preserve">Schon das Schaufenster präsentiert sich als Showroom. Hier suggeriert dynamisches Licht mit unterschiedlichen Helligkeitswerten, dass sich die für </w:t>
      </w:r>
      <w:proofErr w:type="spellStart"/>
      <w:r w:rsidRPr="00C554A5">
        <w:rPr>
          <w:rFonts w:ascii="Arial" w:hAnsi="Arial" w:cs="Arial"/>
          <w:sz w:val="20"/>
          <w:szCs w:val="20"/>
        </w:rPr>
        <w:t>Issey</w:t>
      </w:r>
      <w:proofErr w:type="spellEnd"/>
      <w:r w:rsidRPr="00C554A5">
        <w:rPr>
          <w:rFonts w:ascii="Arial" w:hAnsi="Arial" w:cs="Arial"/>
          <w:sz w:val="20"/>
          <w:szCs w:val="20"/>
        </w:rPr>
        <w:t xml:space="preserve"> </w:t>
      </w:r>
      <w:proofErr w:type="spellStart"/>
      <w:r w:rsidRPr="00C554A5">
        <w:rPr>
          <w:rFonts w:ascii="Arial" w:hAnsi="Arial" w:cs="Arial"/>
          <w:sz w:val="20"/>
          <w:szCs w:val="20"/>
        </w:rPr>
        <w:t>Miyake</w:t>
      </w:r>
      <w:proofErr w:type="spellEnd"/>
      <w:r w:rsidRPr="00C554A5">
        <w:rPr>
          <w:rFonts w:ascii="Arial" w:hAnsi="Arial" w:cs="Arial"/>
          <w:sz w:val="20"/>
          <w:szCs w:val="20"/>
        </w:rPr>
        <w:t xml:space="preserve"> typischen „Mannequins“ bewegen. Auf die Puppen sind jeweils ein Akzentstrahler mit Spot- und einer mit </w:t>
      </w:r>
      <w:proofErr w:type="spellStart"/>
      <w:r w:rsidRPr="00C554A5">
        <w:rPr>
          <w:rFonts w:ascii="Arial" w:hAnsi="Arial" w:cs="Arial"/>
          <w:sz w:val="20"/>
          <w:szCs w:val="20"/>
        </w:rPr>
        <w:t>Flood</w:t>
      </w:r>
      <w:proofErr w:type="spellEnd"/>
      <w:r w:rsidRPr="00C554A5">
        <w:rPr>
          <w:rFonts w:ascii="Arial" w:hAnsi="Arial" w:cs="Arial"/>
          <w:sz w:val="20"/>
          <w:szCs w:val="20"/>
        </w:rPr>
        <w:t xml:space="preserve">-Charakteristik des Beleuchtungssystems </w:t>
      </w:r>
      <w:hyperlink r:id="rId14" w:history="1">
        <w:r w:rsidR="00DE77D0" w:rsidRPr="00DE77D0">
          <w:rPr>
            <w:rStyle w:val="Hyperlink"/>
            <w:rFonts w:ascii="Arial" w:hAnsi="Arial" w:cs="Arial"/>
            <w:sz w:val="20"/>
            <w:szCs w:val="20"/>
          </w:rPr>
          <w:t>INTRO</w:t>
        </w:r>
      </w:hyperlink>
      <w:r w:rsidRPr="00C554A5">
        <w:rPr>
          <w:rFonts w:ascii="Arial" w:hAnsi="Arial" w:cs="Arial"/>
          <w:sz w:val="20"/>
          <w:szCs w:val="20"/>
        </w:rPr>
        <w:t xml:space="preserve"> gerichtet, das bündig in der Decke eingepasst ist. Diese </w:t>
      </w:r>
      <w:r w:rsidR="009E4C70">
        <w:rPr>
          <w:rFonts w:ascii="Arial" w:hAnsi="Arial" w:cs="Arial"/>
          <w:sz w:val="20"/>
          <w:szCs w:val="20"/>
        </w:rPr>
        <w:t xml:space="preserve">lebendige </w:t>
      </w:r>
      <w:r w:rsidR="009E4C70">
        <w:rPr>
          <w:rFonts w:ascii="Arial" w:hAnsi="Arial" w:cs="Arial"/>
          <w:sz w:val="20"/>
          <w:szCs w:val="20"/>
        </w:rPr>
        <w:lastRenderedPageBreak/>
        <w:t>Inszenierung</w:t>
      </w:r>
      <w:r w:rsidRPr="00C554A5">
        <w:rPr>
          <w:rFonts w:ascii="Arial" w:hAnsi="Arial" w:cs="Arial"/>
          <w:sz w:val="20"/>
          <w:szCs w:val="20"/>
        </w:rPr>
        <w:t xml:space="preserve"> zieht die Passanten an und direkt in den Laden, wo dasselbe </w:t>
      </w:r>
      <w:r w:rsidR="009E4C70">
        <w:rPr>
          <w:rFonts w:ascii="Arial" w:hAnsi="Arial" w:cs="Arial"/>
          <w:sz w:val="20"/>
          <w:szCs w:val="20"/>
        </w:rPr>
        <w:t>K</w:t>
      </w:r>
      <w:r w:rsidRPr="00C554A5">
        <w:rPr>
          <w:rFonts w:ascii="Arial" w:hAnsi="Arial" w:cs="Arial"/>
          <w:sz w:val="20"/>
          <w:szCs w:val="20"/>
        </w:rPr>
        <w:t xml:space="preserve">onzept – allerdings etwas weniger theatralisch – die Mannequins auf </w:t>
      </w:r>
      <w:r w:rsidR="009E4C70">
        <w:rPr>
          <w:rFonts w:ascii="Arial" w:hAnsi="Arial" w:cs="Arial"/>
          <w:sz w:val="20"/>
          <w:szCs w:val="20"/>
        </w:rPr>
        <w:t>einem</w:t>
      </w:r>
      <w:r w:rsidRPr="00C554A5">
        <w:rPr>
          <w:rFonts w:ascii="Arial" w:hAnsi="Arial" w:cs="Arial"/>
          <w:sz w:val="20"/>
          <w:szCs w:val="20"/>
        </w:rPr>
        <w:t xml:space="preserve"> „Laufsteg“ in Szene setzt.</w:t>
      </w:r>
    </w:p>
    <w:p w14:paraId="588576DF" w14:textId="4E382FAF" w:rsidR="00C554A5" w:rsidRPr="00C554A5" w:rsidRDefault="00C554A5" w:rsidP="00C554A5">
      <w:pPr>
        <w:spacing w:after="200" w:line="360" w:lineRule="auto"/>
        <w:jc w:val="both"/>
        <w:rPr>
          <w:rFonts w:ascii="Arial" w:hAnsi="Arial" w:cs="Arial"/>
          <w:sz w:val="20"/>
          <w:szCs w:val="20"/>
        </w:rPr>
      </w:pPr>
      <w:r w:rsidRPr="00C554A5">
        <w:rPr>
          <w:rFonts w:ascii="Arial" w:hAnsi="Arial" w:cs="Arial"/>
          <w:sz w:val="20"/>
          <w:szCs w:val="20"/>
        </w:rPr>
        <w:t xml:space="preserve">Harmonisch fügen sich die weißen rahmenlosen Zweiermodule des </w:t>
      </w:r>
      <w:r w:rsidR="009E4C70">
        <w:rPr>
          <w:rFonts w:ascii="Arial" w:hAnsi="Arial" w:cs="Arial"/>
          <w:sz w:val="20"/>
          <w:szCs w:val="20"/>
        </w:rPr>
        <w:t xml:space="preserve">INTRO-Systems in die Decke ein, </w:t>
      </w:r>
      <w:r w:rsidRPr="00C554A5">
        <w:rPr>
          <w:rFonts w:ascii="Arial" w:hAnsi="Arial" w:cs="Arial"/>
          <w:sz w:val="20"/>
          <w:szCs w:val="20"/>
        </w:rPr>
        <w:t xml:space="preserve">erzeugen eine </w:t>
      </w:r>
      <w:r w:rsidR="009E4C70">
        <w:rPr>
          <w:rFonts w:ascii="Arial" w:hAnsi="Arial" w:cs="Arial"/>
          <w:sz w:val="20"/>
          <w:szCs w:val="20"/>
        </w:rPr>
        <w:t>gleichmäßige</w:t>
      </w:r>
      <w:r w:rsidRPr="00C554A5">
        <w:rPr>
          <w:rFonts w:ascii="Arial" w:hAnsi="Arial" w:cs="Arial"/>
          <w:sz w:val="20"/>
          <w:szCs w:val="20"/>
        </w:rPr>
        <w:t xml:space="preserve"> Allgemeinbeleuchtung und rücken die Kollektionen bühnengerecht in den Mittelpunkt. Dabei unterscheidet sich die Dramaturgie deutlich gegenüber konventionellen Beleuchtungslösungen. Der Shop ist in mehrere Zonen unterteilt, die – mit Bewegungssensoren ausgestattet – interaktiv auf das Betreten mit einer subtilen Anhebung des Helligkeitsniveaus reagieren. Das Licht mit seiner sanften Dynamik begleitet so die Kunden vom Eingang aus durch die Welt von </w:t>
      </w:r>
      <w:proofErr w:type="spellStart"/>
      <w:r w:rsidRPr="00C554A5">
        <w:rPr>
          <w:rFonts w:ascii="Arial" w:hAnsi="Arial" w:cs="Arial"/>
          <w:sz w:val="20"/>
          <w:szCs w:val="20"/>
        </w:rPr>
        <w:t>Issey</w:t>
      </w:r>
      <w:proofErr w:type="spellEnd"/>
      <w:r w:rsidRPr="00C554A5">
        <w:rPr>
          <w:rFonts w:ascii="Arial" w:hAnsi="Arial" w:cs="Arial"/>
          <w:sz w:val="20"/>
          <w:szCs w:val="20"/>
        </w:rPr>
        <w:t xml:space="preserve"> </w:t>
      </w:r>
      <w:proofErr w:type="spellStart"/>
      <w:r w:rsidRPr="00C554A5">
        <w:rPr>
          <w:rFonts w:ascii="Arial" w:hAnsi="Arial" w:cs="Arial"/>
          <w:sz w:val="20"/>
          <w:szCs w:val="20"/>
        </w:rPr>
        <w:t>Miyake</w:t>
      </w:r>
      <w:proofErr w:type="spellEnd"/>
      <w:r w:rsidRPr="00C554A5">
        <w:rPr>
          <w:rFonts w:ascii="Arial" w:hAnsi="Arial" w:cs="Arial"/>
          <w:sz w:val="20"/>
          <w:szCs w:val="20"/>
        </w:rPr>
        <w:t xml:space="preserve"> mit ihren definierten Zonen. Dadurch wird unbewusst ein Gefühl des Willkommenseins vermittelt, was sich </w:t>
      </w:r>
      <w:r w:rsidR="008A5170">
        <w:rPr>
          <w:rFonts w:ascii="Arial" w:hAnsi="Arial" w:cs="Arial"/>
          <w:sz w:val="20"/>
          <w:szCs w:val="20"/>
        </w:rPr>
        <w:t xml:space="preserve">positiv auf die </w:t>
      </w:r>
      <w:r w:rsidRPr="00C554A5">
        <w:rPr>
          <w:rFonts w:ascii="Arial" w:hAnsi="Arial" w:cs="Arial"/>
          <w:sz w:val="20"/>
          <w:szCs w:val="20"/>
        </w:rPr>
        <w:t xml:space="preserve">Aufenthaltsdauer und </w:t>
      </w:r>
      <w:r w:rsidR="008A5170">
        <w:rPr>
          <w:rFonts w:ascii="Arial" w:hAnsi="Arial" w:cs="Arial"/>
          <w:sz w:val="20"/>
          <w:szCs w:val="20"/>
        </w:rPr>
        <w:t>eine größere</w:t>
      </w:r>
      <w:r w:rsidRPr="00C554A5">
        <w:rPr>
          <w:rFonts w:ascii="Arial" w:hAnsi="Arial" w:cs="Arial"/>
          <w:sz w:val="20"/>
          <w:szCs w:val="20"/>
        </w:rPr>
        <w:t xml:space="preserve"> Konsumfreude auswirkt. </w:t>
      </w:r>
    </w:p>
    <w:p w14:paraId="132E3A9B" w14:textId="77777777" w:rsidR="00C554A5" w:rsidRPr="00C554A5" w:rsidRDefault="00C554A5" w:rsidP="00C554A5">
      <w:pPr>
        <w:spacing w:after="200" w:line="360" w:lineRule="auto"/>
        <w:jc w:val="both"/>
        <w:rPr>
          <w:rFonts w:ascii="Arial" w:hAnsi="Arial" w:cs="Arial"/>
          <w:sz w:val="20"/>
          <w:szCs w:val="20"/>
        </w:rPr>
      </w:pPr>
      <w:r w:rsidRPr="00C554A5">
        <w:rPr>
          <w:rFonts w:ascii="Arial" w:hAnsi="Arial" w:cs="Arial"/>
          <w:sz w:val="20"/>
          <w:szCs w:val="20"/>
        </w:rPr>
        <w:t xml:space="preserve">Eine Einladung zur Anprobe der Designerstücke sprechen auch die vier mit runden </w:t>
      </w:r>
      <w:proofErr w:type="spellStart"/>
      <w:r w:rsidRPr="00C554A5">
        <w:rPr>
          <w:rFonts w:ascii="Arial" w:hAnsi="Arial" w:cs="Arial"/>
          <w:sz w:val="20"/>
          <w:szCs w:val="20"/>
        </w:rPr>
        <w:t>Downlights</w:t>
      </w:r>
      <w:proofErr w:type="spellEnd"/>
      <w:r w:rsidRPr="00C554A5">
        <w:rPr>
          <w:rFonts w:ascii="Arial" w:hAnsi="Arial" w:cs="Arial"/>
          <w:sz w:val="20"/>
          <w:szCs w:val="20"/>
        </w:rPr>
        <w:t xml:space="preserve"> </w:t>
      </w:r>
      <w:hyperlink r:id="rId15" w:history="1">
        <w:r w:rsidRPr="00A9293C">
          <w:rPr>
            <w:rStyle w:val="Hyperlink"/>
            <w:rFonts w:ascii="Arial" w:hAnsi="Arial" w:cs="Arial"/>
            <w:sz w:val="20"/>
            <w:szCs w:val="20"/>
          </w:rPr>
          <w:t xml:space="preserve">PANOS </w:t>
        </w:r>
        <w:proofErr w:type="spellStart"/>
        <w:r w:rsidRPr="00A9293C">
          <w:rPr>
            <w:rStyle w:val="Hyperlink"/>
            <w:rFonts w:ascii="Arial" w:hAnsi="Arial" w:cs="Arial"/>
            <w:sz w:val="20"/>
            <w:szCs w:val="20"/>
          </w:rPr>
          <w:t>infinity</w:t>
        </w:r>
        <w:proofErr w:type="spellEnd"/>
      </w:hyperlink>
      <w:r w:rsidRPr="00C554A5">
        <w:rPr>
          <w:rFonts w:ascii="Arial" w:hAnsi="Arial" w:cs="Arial"/>
          <w:sz w:val="20"/>
          <w:szCs w:val="20"/>
        </w:rPr>
        <w:t xml:space="preserve"> ausgestatteten Umkleidekabinen aus. Denn beim Betreten wird die warmtonige Grundhelligkeit mit etwa 50 % Lichtstrom, initiiert vom Bewegungssensor, deutlich wahrnehmbar zu einer Wohlfühlatmosphäre angehoben. Die </w:t>
      </w:r>
      <w:r w:rsidR="00B54B22">
        <w:rPr>
          <w:rFonts w:ascii="Arial" w:hAnsi="Arial" w:cs="Arial"/>
          <w:sz w:val="20"/>
          <w:szCs w:val="20"/>
        </w:rPr>
        <w:t>sanfte</w:t>
      </w:r>
      <w:r w:rsidRPr="00C554A5">
        <w:rPr>
          <w:rFonts w:ascii="Arial" w:hAnsi="Arial" w:cs="Arial"/>
          <w:sz w:val="20"/>
          <w:szCs w:val="20"/>
        </w:rPr>
        <w:t xml:space="preserve"> Lichtstimmung umgibt die Kunden ebenso im Vorraum mit der Spiegelwand. Die dort eingesetzten quadratischen </w:t>
      </w:r>
      <w:proofErr w:type="spellStart"/>
      <w:r w:rsidRPr="00C554A5">
        <w:rPr>
          <w:rFonts w:ascii="Arial" w:hAnsi="Arial" w:cs="Arial"/>
          <w:sz w:val="20"/>
          <w:szCs w:val="20"/>
        </w:rPr>
        <w:t>Downlights</w:t>
      </w:r>
      <w:proofErr w:type="spellEnd"/>
      <w:r w:rsidRPr="00C554A5">
        <w:rPr>
          <w:rFonts w:ascii="Arial" w:hAnsi="Arial" w:cs="Arial"/>
          <w:sz w:val="20"/>
          <w:szCs w:val="20"/>
        </w:rPr>
        <w:t xml:space="preserve"> PANOS </w:t>
      </w:r>
      <w:proofErr w:type="spellStart"/>
      <w:r w:rsidRPr="00C554A5">
        <w:rPr>
          <w:rFonts w:ascii="Arial" w:hAnsi="Arial" w:cs="Arial"/>
          <w:sz w:val="20"/>
          <w:szCs w:val="20"/>
        </w:rPr>
        <w:t>infinity</w:t>
      </w:r>
      <w:proofErr w:type="spellEnd"/>
      <w:r w:rsidRPr="00C554A5">
        <w:rPr>
          <w:rFonts w:ascii="Arial" w:hAnsi="Arial" w:cs="Arial"/>
          <w:sz w:val="20"/>
          <w:szCs w:val="20"/>
        </w:rPr>
        <w:t xml:space="preserve"> verfügen über die </w:t>
      </w:r>
      <w:hyperlink r:id="rId16" w:history="1">
        <w:proofErr w:type="spellStart"/>
        <w:r w:rsidRPr="00A9293C">
          <w:rPr>
            <w:rStyle w:val="Hyperlink"/>
            <w:rFonts w:ascii="Arial" w:hAnsi="Arial" w:cs="Arial"/>
            <w:sz w:val="20"/>
            <w:szCs w:val="20"/>
          </w:rPr>
          <w:t>tunableWhite</w:t>
        </w:r>
        <w:proofErr w:type="spellEnd"/>
        <w:r w:rsidRPr="00A9293C">
          <w:rPr>
            <w:rStyle w:val="Hyperlink"/>
            <w:rFonts w:ascii="Arial" w:hAnsi="Arial" w:cs="Arial"/>
            <w:sz w:val="20"/>
            <w:szCs w:val="20"/>
          </w:rPr>
          <w:t>-Technologie</w:t>
        </w:r>
      </w:hyperlink>
      <w:r w:rsidRPr="00C554A5">
        <w:rPr>
          <w:rFonts w:ascii="Arial" w:hAnsi="Arial" w:cs="Arial"/>
          <w:sz w:val="20"/>
          <w:szCs w:val="20"/>
        </w:rPr>
        <w:t>, sodass die Verkaufsberater am Emotion-</w:t>
      </w:r>
      <w:proofErr w:type="spellStart"/>
      <w:r w:rsidRPr="00C554A5">
        <w:rPr>
          <w:rFonts w:ascii="Arial" w:hAnsi="Arial" w:cs="Arial"/>
          <w:sz w:val="20"/>
          <w:szCs w:val="20"/>
        </w:rPr>
        <w:t>Touchpanel</w:t>
      </w:r>
      <w:proofErr w:type="spellEnd"/>
      <w:r w:rsidRPr="00C554A5">
        <w:rPr>
          <w:rFonts w:ascii="Arial" w:hAnsi="Arial" w:cs="Arial"/>
          <w:sz w:val="20"/>
          <w:szCs w:val="20"/>
        </w:rPr>
        <w:t xml:space="preserve"> passend zur </w:t>
      </w:r>
      <w:r w:rsidR="00B54B22">
        <w:rPr>
          <w:rFonts w:ascii="Arial" w:hAnsi="Arial" w:cs="Arial"/>
          <w:sz w:val="20"/>
          <w:szCs w:val="20"/>
        </w:rPr>
        <w:t>ausgewählten</w:t>
      </w:r>
      <w:r w:rsidRPr="00C554A5">
        <w:rPr>
          <w:rFonts w:ascii="Arial" w:hAnsi="Arial" w:cs="Arial"/>
          <w:sz w:val="20"/>
          <w:szCs w:val="20"/>
        </w:rPr>
        <w:t xml:space="preserve"> Garderobe Lichtfarbe und Helligkeit verändern können oder auch, um die Wirkung in einem differenzierten Umfeld zu zeigen. Dabei werden Materialität und Farben naturgetreu dargestellt. Zudem lassen sich am Panel vorprogrammierte Szenen, unter anderem für Veranstaltungen abrufen.</w:t>
      </w:r>
    </w:p>
    <w:p w14:paraId="6F8B0DDE" w14:textId="77777777" w:rsidR="00C554A5" w:rsidRPr="00C554A5" w:rsidRDefault="00C554A5" w:rsidP="00C554A5">
      <w:pPr>
        <w:spacing w:after="200" w:line="360" w:lineRule="auto"/>
        <w:jc w:val="both"/>
        <w:rPr>
          <w:rFonts w:ascii="Arial" w:hAnsi="Arial" w:cs="Arial"/>
          <w:b/>
          <w:sz w:val="20"/>
          <w:szCs w:val="20"/>
        </w:rPr>
      </w:pPr>
      <w:r w:rsidRPr="00C554A5">
        <w:rPr>
          <w:rFonts w:ascii="Arial" w:hAnsi="Arial" w:cs="Arial"/>
          <w:b/>
          <w:sz w:val="20"/>
          <w:szCs w:val="20"/>
        </w:rPr>
        <w:t>Erfolgsfaktoren mit Varianz</w:t>
      </w:r>
    </w:p>
    <w:p w14:paraId="449FFB61" w14:textId="60E69A8D" w:rsidR="00C554A5" w:rsidRPr="00C554A5" w:rsidRDefault="00A97D59" w:rsidP="00C554A5">
      <w:pPr>
        <w:spacing w:after="200" w:line="360" w:lineRule="auto"/>
        <w:jc w:val="both"/>
        <w:rPr>
          <w:rFonts w:ascii="Arial" w:hAnsi="Arial" w:cs="Arial"/>
          <w:sz w:val="20"/>
          <w:szCs w:val="20"/>
        </w:rPr>
      </w:pPr>
      <w:r w:rsidRPr="00A97D59">
        <w:rPr>
          <w:rFonts w:ascii="Arial" w:hAnsi="Arial" w:cs="Arial"/>
          <w:sz w:val="20"/>
          <w:szCs w:val="20"/>
        </w:rPr>
        <w:t xml:space="preserve">Das Einkaufserlebnis spielt eine immer größere Rolle, um im Einzelhandel erfolgreich zu sein und auch eine Markenbotschaft eindrucksvoll zu vermitteln. Der niederländische Wissenschaftler und Kunstingenieur Luuk van Laake, Gründer des Unternehmens </w:t>
      </w:r>
      <w:hyperlink r:id="rId17" w:history="1">
        <w:proofErr w:type="spellStart"/>
        <w:r w:rsidR="00D14D28" w:rsidRPr="00A9293C">
          <w:rPr>
            <w:rStyle w:val="Hyperlink"/>
            <w:rFonts w:ascii="Arial" w:hAnsi="Arial" w:cs="Arial"/>
            <w:sz w:val="20"/>
            <w:szCs w:val="20"/>
          </w:rPr>
          <w:t>digiluce</w:t>
        </w:r>
        <w:proofErr w:type="spellEnd"/>
      </w:hyperlink>
      <w:r w:rsidRPr="00A97D59">
        <w:rPr>
          <w:rFonts w:ascii="Arial" w:hAnsi="Arial" w:cs="Arial"/>
          <w:sz w:val="20"/>
          <w:szCs w:val="20"/>
        </w:rPr>
        <w:t xml:space="preserve">, übertrug die ursprüngliche Vision von Gustav </w:t>
      </w:r>
      <w:proofErr w:type="spellStart"/>
      <w:r w:rsidRPr="00A97D59">
        <w:rPr>
          <w:rFonts w:ascii="Arial" w:hAnsi="Arial" w:cs="Arial"/>
          <w:sz w:val="20"/>
          <w:szCs w:val="20"/>
        </w:rPr>
        <w:t>Bruynseraede</w:t>
      </w:r>
      <w:proofErr w:type="spellEnd"/>
      <w:r w:rsidRPr="00A97D59">
        <w:rPr>
          <w:rFonts w:ascii="Arial" w:hAnsi="Arial" w:cs="Arial"/>
          <w:sz w:val="20"/>
          <w:szCs w:val="20"/>
        </w:rPr>
        <w:t xml:space="preserve"> für das Beleuchtungskonzept i</w:t>
      </w:r>
      <w:r w:rsidR="00620368">
        <w:rPr>
          <w:rFonts w:ascii="Arial" w:hAnsi="Arial" w:cs="Arial"/>
          <w:sz w:val="20"/>
          <w:szCs w:val="20"/>
        </w:rPr>
        <w:t>n einen konzeptionellen Entwurf</w:t>
      </w:r>
      <w:r w:rsidRPr="00A97D59">
        <w:rPr>
          <w:rFonts w:ascii="Arial" w:hAnsi="Arial" w:cs="Arial"/>
          <w:sz w:val="20"/>
          <w:szCs w:val="20"/>
        </w:rPr>
        <w:t xml:space="preserve">, indem er </w:t>
      </w:r>
      <w:r w:rsidR="00620368">
        <w:rPr>
          <w:rFonts w:ascii="Arial" w:hAnsi="Arial" w:cs="Arial"/>
          <w:sz w:val="20"/>
          <w:szCs w:val="20"/>
        </w:rPr>
        <w:t xml:space="preserve">maßgeblich das interaktive Element </w:t>
      </w:r>
      <w:r w:rsidRPr="00A97D59">
        <w:rPr>
          <w:rFonts w:ascii="Arial" w:hAnsi="Arial" w:cs="Arial"/>
          <w:sz w:val="20"/>
          <w:szCs w:val="20"/>
        </w:rPr>
        <w:t>hinzufügte. Der Entwurf ist dann vom belgischen Zumtobel-Team angepasst und umgesetzt worden.</w:t>
      </w:r>
    </w:p>
    <w:p w14:paraId="487B8A49" w14:textId="7085B7FE" w:rsidR="00C554A5" w:rsidRPr="00C554A5" w:rsidRDefault="00C554A5" w:rsidP="00C554A5">
      <w:pPr>
        <w:spacing w:after="200" w:line="360" w:lineRule="auto"/>
        <w:jc w:val="both"/>
        <w:rPr>
          <w:rFonts w:ascii="Arial" w:hAnsi="Arial" w:cs="Arial"/>
          <w:sz w:val="20"/>
          <w:szCs w:val="20"/>
        </w:rPr>
      </w:pPr>
      <w:r w:rsidRPr="00C554A5">
        <w:rPr>
          <w:rFonts w:ascii="Arial" w:hAnsi="Arial" w:cs="Arial"/>
          <w:sz w:val="20"/>
          <w:szCs w:val="20"/>
        </w:rPr>
        <w:t xml:space="preserve">Aber ebenso gilt es, die Kollektionen mit ihrer Materialität und Farben ausdruckstark zu präsentieren. Dafür ist das INTRO-Beleuchtungssystem mit der </w:t>
      </w:r>
      <w:hyperlink r:id="rId18" w:history="1">
        <w:proofErr w:type="spellStart"/>
        <w:r w:rsidRPr="0090263D">
          <w:rPr>
            <w:rStyle w:val="Hyperlink"/>
            <w:rFonts w:ascii="Arial" w:hAnsi="Arial" w:cs="Arial"/>
            <w:sz w:val="20"/>
            <w:szCs w:val="20"/>
          </w:rPr>
          <w:t>TGRfashion</w:t>
        </w:r>
        <w:proofErr w:type="spellEnd"/>
        <w:r w:rsidRPr="0090263D">
          <w:rPr>
            <w:rStyle w:val="Hyperlink"/>
            <w:rFonts w:ascii="Arial" w:hAnsi="Arial" w:cs="Arial"/>
            <w:sz w:val="20"/>
            <w:szCs w:val="20"/>
          </w:rPr>
          <w:t>-Technologie</w:t>
        </w:r>
      </w:hyperlink>
      <w:r w:rsidRPr="00C554A5">
        <w:rPr>
          <w:rFonts w:ascii="Arial" w:hAnsi="Arial" w:cs="Arial"/>
          <w:sz w:val="20"/>
          <w:szCs w:val="20"/>
        </w:rPr>
        <w:t xml:space="preserve"> ausgestattet. Die LED-Strahler zeichnen sich durch eine außergewöhnlich gute Farbwiedergabe von Ra</w:t>
      </w:r>
      <w:r w:rsidR="009E4C70">
        <w:rPr>
          <w:rFonts w:ascii="Arial" w:hAnsi="Arial" w:cs="Arial"/>
          <w:sz w:val="20"/>
          <w:szCs w:val="20"/>
        </w:rPr>
        <w:t xml:space="preserve"> </w:t>
      </w:r>
      <w:r w:rsidRPr="00C554A5">
        <w:rPr>
          <w:rFonts w:ascii="Arial" w:hAnsi="Arial" w:cs="Arial"/>
          <w:sz w:val="20"/>
          <w:szCs w:val="20"/>
        </w:rPr>
        <w:t xml:space="preserve">&gt; 95 aus, die dem Betrachter weiße, helle, aber auch kräftige Farbtöne in einer </w:t>
      </w:r>
      <w:r w:rsidR="009E4C70">
        <w:rPr>
          <w:rFonts w:ascii="Arial" w:hAnsi="Arial" w:cs="Arial"/>
          <w:sz w:val="20"/>
          <w:szCs w:val="20"/>
        </w:rPr>
        <w:t>ü</w:t>
      </w:r>
      <w:r w:rsidRPr="00C554A5">
        <w:rPr>
          <w:rFonts w:ascii="Arial" w:hAnsi="Arial" w:cs="Arial"/>
          <w:sz w:val="20"/>
          <w:szCs w:val="20"/>
        </w:rPr>
        <w:t xml:space="preserve">berragenden Qualität und Brillanz erscheinen lässt. Auch unterschiedliche Materialeigenschaften hebt der </w:t>
      </w:r>
      <w:proofErr w:type="spellStart"/>
      <w:r w:rsidRPr="00C554A5">
        <w:rPr>
          <w:rFonts w:ascii="Arial" w:hAnsi="Arial" w:cs="Arial"/>
          <w:sz w:val="20"/>
          <w:szCs w:val="20"/>
        </w:rPr>
        <w:t>TGRfashion</w:t>
      </w:r>
      <w:proofErr w:type="spellEnd"/>
      <w:r w:rsidRPr="00C554A5">
        <w:rPr>
          <w:rFonts w:ascii="Arial" w:hAnsi="Arial" w:cs="Arial"/>
          <w:sz w:val="20"/>
          <w:szCs w:val="20"/>
        </w:rPr>
        <w:t xml:space="preserve">-Strahler differenziert hervor. Den Mehrwert verdeutlichte die Gegenüberstellung von Original-Kleidungsstücken im Licht der </w:t>
      </w:r>
      <w:proofErr w:type="spellStart"/>
      <w:r w:rsidRPr="00C554A5">
        <w:rPr>
          <w:rFonts w:ascii="Arial" w:hAnsi="Arial" w:cs="Arial"/>
          <w:sz w:val="20"/>
          <w:szCs w:val="20"/>
        </w:rPr>
        <w:t>TGRfashion</w:t>
      </w:r>
      <w:proofErr w:type="spellEnd"/>
      <w:r w:rsidRPr="00C554A5">
        <w:rPr>
          <w:rFonts w:ascii="Arial" w:hAnsi="Arial" w:cs="Arial"/>
          <w:sz w:val="20"/>
          <w:szCs w:val="20"/>
        </w:rPr>
        <w:t xml:space="preserve">-Technologie sowie klassisch mit einheitlich 3000 K Farbtemperatur – und überzeugte den Shop-Eigentümer Gustav </w:t>
      </w:r>
      <w:proofErr w:type="spellStart"/>
      <w:r w:rsidRPr="00C554A5">
        <w:rPr>
          <w:rFonts w:ascii="Arial" w:hAnsi="Arial" w:cs="Arial"/>
          <w:sz w:val="20"/>
          <w:szCs w:val="20"/>
        </w:rPr>
        <w:t>Bruynseraede</w:t>
      </w:r>
      <w:proofErr w:type="spellEnd"/>
      <w:r w:rsidRPr="00C554A5">
        <w:rPr>
          <w:rFonts w:ascii="Arial" w:hAnsi="Arial" w:cs="Arial"/>
          <w:sz w:val="20"/>
          <w:szCs w:val="20"/>
        </w:rPr>
        <w:t>.</w:t>
      </w:r>
    </w:p>
    <w:p w14:paraId="4674E863" w14:textId="77777777" w:rsidR="00C554A5" w:rsidRPr="00C554A5" w:rsidRDefault="00C554A5" w:rsidP="00C554A5">
      <w:pPr>
        <w:spacing w:after="200" w:line="360" w:lineRule="auto"/>
        <w:jc w:val="both"/>
        <w:rPr>
          <w:rFonts w:ascii="Arial" w:hAnsi="Arial" w:cs="Arial"/>
          <w:sz w:val="20"/>
          <w:szCs w:val="20"/>
        </w:rPr>
      </w:pPr>
      <w:r w:rsidRPr="00C554A5">
        <w:rPr>
          <w:rFonts w:ascii="Arial" w:hAnsi="Arial" w:cs="Arial"/>
          <w:sz w:val="20"/>
          <w:szCs w:val="20"/>
        </w:rPr>
        <w:lastRenderedPageBreak/>
        <w:t xml:space="preserve">Auch hinsichtlich der Energieeffizienz und des geringeren Wärmeeintrags punktet die LED-Lichtlösung von Zumtobel. Gegenüber der alten Beleuchtungsanlage mit Niedervolt-Halogenlampen im vorherigen XSO-Store, den Gustav </w:t>
      </w:r>
      <w:proofErr w:type="spellStart"/>
      <w:r w:rsidRPr="00C554A5">
        <w:rPr>
          <w:rFonts w:ascii="Arial" w:hAnsi="Arial" w:cs="Arial"/>
          <w:sz w:val="20"/>
          <w:szCs w:val="20"/>
        </w:rPr>
        <w:t>Bruynseraede</w:t>
      </w:r>
      <w:proofErr w:type="spellEnd"/>
      <w:r w:rsidRPr="00C554A5">
        <w:rPr>
          <w:rFonts w:ascii="Arial" w:hAnsi="Arial" w:cs="Arial"/>
          <w:sz w:val="20"/>
          <w:szCs w:val="20"/>
        </w:rPr>
        <w:t xml:space="preserve"> mit verschiedenen Designermarken bespielt hatte, reduzierte sich der Energieverbrauch um etwa 70 %. Dabei ist das Energieeinsparpotenzial durch das Dimmen bzw. die Nachtszene noch nicht berücksichtigt. Diese weist außerhalb der Geschäftszeiten ein niedrigeres Helligkeitsniveau auf, behält aber die Dynamik bei, um weiterhin das authentische Image des </w:t>
      </w:r>
      <w:proofErr w:type="spellStart"/>
      <w:r w:rsidRPr="00C554A5">
        <w:rPr>
          <w:rFonts w:ascii="Arial" w:hAnsi="Arial" w:cs="Arial"/>
          <w:sz w:val="20"/>
          <w:szCs w:val="20"/>
        </w:rPr>
        <w:t>Issey</w:t>
      </w:r>
      <w:proofErr w:type="spellEnd"/>
      <w:r w:rsidRPr="00C554A5">
        <w:rPr>
          <w:rFonts w:ascii="Arial" w:hAnsi="Arial" w:cs="Arial"/>
          <w:sz w:val="20"/>
          <w:szCs w:val="20"/>
        </w:rPr>
        <w:t xml:space="preserve"> </w:t>
      </w:r>
      <w:proofErr w:type="spellStart"/>
      <w:r w:rsidRPr="00C554A5">
        <w:rPr>
          <w:rFonts w:ascii="Arial" w:hAnsi="Arial" w:cs="Arial"/>
          <w:sz w:val="20"/>
          <w:szCs w:val="20"/>
        </w:rPr>
        <w:t>Miyake</w:t>
      </w:r>
      <w:proofErr w:type="spellEnd"/>
      <w:r w:rsidRPr="00C554A5">
        <w:rPr>
          <w:rFonts w:ascii="Arial" w:hAnsi="Arial" w:cs="Arial"/>
          <w:sz w:val="20"/>
          <w:szCs w:val="20"/>
        </w:rPr>
        <w:t>-Shops widerzuspiegeln.</w:t>
      </w:r>
    </w:p>
    <w:p w14:paraId="0E03FDF4" w14:textId="77777777" w:rsidR="00C554A5" w:rsidRPr="00C554A5" w:rsidRDefault="00C554A5" w:rsidP="00C554A5">
      <w:pPr>
        <w:spacing w:after="200" w:line="360" w:lineRule="auto"/>
        <w:jc w:val="both"/>
        <w:rPr>
          <w:rFonts w:ascii="Arial" w:hAnsi="Arial" w:cs="Arial"/>
          <w:sz w:val="20"/>
          <w:szCs w:val="20"/>
        </w:rPr>
      </w:pPr>
      <w:r w:rsidRPr="00C554A5">
        <w:rPr>
          <w:rFonts w:ascii="Arial" w:hAnsi="Arial" w:cs="Arial"/>
          <w:sz w:val="20"/>
          <w:szCs w:val="20"/>
        </w:rPr>
        <w:t xml:space="preserve">Die Komposition aus </w:t>
      </w:r>
      <w:proofErr w:type="spellStart"/>
      <w:r w:rsidRPr="00C554A5">
        <w:rPr>
          <w:rFonts w:ascii="Arial" w:hAnsi="Arial" w:cs="Arial"/>
          <w:sz w:val="20"/>
          <w:szCs w:val="20"/>
        </w:rPr>
        <w:t>TGRfashion</w:t>
      </w:r>
      <w:proofErr w:type="spellEnd"/>
      <w:r w:rsidRPr="00C554A5">
        <w:rPr>
          <w:rFonts w:ascii="Arial" w:hAnsi="Arial" w:cs="Arial"/>
          <w:sz w:val="20"/>
          <w:szCs w:val="20"/>
        </w:rPr>
        <w:t xml:space="preserve">-Technologie, dynamischer LED-Lichtlösung und hoher Energieeffizienz passt zu den hohen Ansprüchen von </w:t>
      </w:r>
      <w:proofErr w:type="spellStart"/>
      <w:r w:rsidRPr="00C554A5">
        <w:rPr>
          <w:rFonts w:ascii="Arial" w:hAnsi="Arial" w:cs="Arial"/>
          <w:sz w:val="20"/>
          <w:szCs w:val="20"/>
        </w:rPr>
        <w:t>Issey</w:t>
      </w:r>
      <w:proofErr w:type="spellEnd"/>
      <w:r w:rsidRPr="00C554A5">
        <w:rPr>
          <w:rFonts w:ascii="Arial" w:hAnsi="Arial" w:cs="Arial"/>
          <w:sz w:val="20"/>
          <w:szCs w:val="20"/>
        </w:rPr>
        <w:t xml:space="preserve"> </w:t>
      </w:r>
      <w:proofErr w:type="spellStart"/>
      <w:r w:rsidRPr="00C554A5">
        <w:rPr>
          <w:rFonts w:ascii="Arial" w:hAnsi="Arial" w:cs="Arial"/>
          <w:sz w:val="20"/>
          <w:szCs w:val="20"/>
        </w:rPr>
        <w:t>Miyake</w:t>
      </w:r>
      <w:proofErr w:type="spellEnd"/>
      <w:r w:rsidRPr="00C554A5">
        <w:rPr>
          <w:rFonts w:ascii="Arial" w:hAnsi="Arial" w:cs="Arial"/>
          <w:sz w:val="20"/>
          <w:szCs w:val="20"/>
        </w:rPr>
        <w:t xml:space="preserve"> und entwickelte sich so für Gustav </w:t>
      </w:r>
      <w:proofErr w:type="spellStart"/>
      <w:r w:rsidRPr="00C554A5">
        <w:rPr>
          <w:rFonts w:ascii="Arial" w:hAnsi="Arial" w:cs="Arial"/>
          <w:sz w:val="20"/>
          <w:szCs w:val="20"/>
        </w:rPr>
        <w:t>Bruynseraede</w:t>
      </w:r>
      <w:proofErr w:type="spellEnd"/>
      <w:r w:rsidRPr="00C554A5">
        <w:rPr>
          <w:rFonts w:ascii="Arial" w:hAnsi="Arial" w:cs="Arial"/>
          <w:sz w:val="20"/>
          <w:szCs w:val="20"/>
        </w:rPr>
        <w:t xml:space="preserve"> zum Entscheidungskriterium für die Zumtobel-</w:t>
      </w:r>
      <w:proofErr w:type="spellStart"/>
      <w:r w:rsidRPr="00C554A5">
        <w:rPr>
          <w:rFonts w:ascii="Arial" w:hAnsi="Arial" w:cs="Arial"/>
          <w:sz w:val="20"/>
          <w:szCs w:val="20"/>
        </w:rPr>
        <w:t>Leuchtensysteme</w:t>
      </w:r>
      <w:proofErr w:type="spellEnd"/>
      <w:r w:rsidRPr="00C554A5">
        <w:rPr>
          <w:rFonts w:ascii="Arial" w:hAnsi="Arial" w:cs="Arial"/>
          <w:sz w:val="20"/>
          <w:szCs w:val="20"/>
        </w:rPr>
        <w:t xml:space="preserve"> INTRO, PANOS </w:t>
      </w:r>
      <w:proofErr w:type="spellStart"/>
      <w:r w:rsidRPr="00C554A5">
        <w:rPr>
          <w:rFonts w:ascii="Arial" w:hAnsi="Arial" w:cs="Arial"/>
          <w:sz w:val="20"/>
          <w:szCs w:val="20"/>
        </w:rPr>
        <w:t>infinity</w:t>
      </w:r>
      <w:proofErr w:type="spellEnd"/>
      <w:r w:rsidRPr="00C554A5">
        <w:rPr>
          <w:rFonts w:ascii="Arial" w:hAnsi="Arial" w:cs="Arial"/>
          <w:sz w:val="20"/>
          <w:szCs w:val="20"/>
        </w:rPr>
        <w:t xml:space="preserve"> und </w:t>
      </w:r>
      <w:r w:rsidRPr="00C554A5">
        <w:rPr>
          <w:rFonts w:ascii="Arial" w:hAnsi="Arial" w:cs="Arial"/>
          <w:bCs/>
          <w:sz w:val="20"/>
          <w:szCs w:val="20"/>
        </w:rPr>
        <w:t>MICROTOOLS</w:t>
      </w:r>
      <w:r w:rsidRPr="00C554A5">
        <w:rPr>
          <w:rFonts w:ascii="Arial" w:hAnsi="Arial" w:cs="Arial"/>
          <w:sz w:val="20"/>
          <w:szCs w:val="20"/>
        </w:rPr>
        <w:t>.</w:t>
      </w:r>
    </w:p>
    <w:p w14:paraId="4A3220E7" w14:textId="77777777" w:rsidR="003561A6" w:rsidRPr="00C554A5" w:rsidRDefault="003561A6" w:rsidP="00C554A5">
      <w:pPr>
        <w:spacing w:after="200" w:line="360" w:lineRule="auto"/>
        <w:jc w:val="both"/>
        <w:rPr>
          <w:rFonts w:ascii="Arial" w:hAnsi="Arial" w:cs="Arial"/>
          <w:b/>
          <w:sz w:val="20"/>
          <w:szCs w:val="20"/>
          <w:lang w:val="de-AT"/>
        </w:rPr>
      </w:pPr>
      <w:r w:rsidRPr="00C554A5">
        <w:rPr>
          <w:rFonts w:ascii="Arial" w:hAnsi="Arial" w:cs="Arial"/>
          <w:b/>
          <w:sz w:val="20"/>
          <w:szCs w:val="20"/>
          <w:lang w:val="de-AT"/>
        </w:rPr>
        <w:br w:type="page"/>
      </w:r>
    </w:p>
    <w:p w14:paraId="00251EA8" w14:textId="77777777" w:rsidR="00B565EB" w:rsidRPr="00927636" w:rsidRDefault="00CA4979" w:rsidP="00CA4979">
      <w:pPr>
        <w:spacing w:after="200" w:line="360" w:lineRule="auto"/>
        <w:rPr>
          <w:rFonts w:ascii="Arial" w:hAnsi="Arial" w:cs="Arial"/>
          <w:sz w:val="20"/>
          <w:szCs w:val="20"/>
          <w:lang w:val="de-AT"/>
        </w:rPr>
      </w:pPr>
      <w:r w:rsidRPr="00CA4979">
        <w:rPr>
          <w:rFonts w:ascii="Arial" w:hAnsi="Arial" w:cs="Arial"/>
          <w:b/>
          <w:sz w:val="20"/>
          <w:szCs w:val="20"/>
          <w:lang w:val="de-AT"/>
        </w:rPr>
        <w:lastRenderedPageBreak/>
        <w:t>B</w:t>
      </w:r>
      <w:r w:rsidR="00B565EB" w:rsidRPr="00927636">
        <w:rPr>
          <w:rFonts w:ascii="Arial" w:hAnsi="Arial" w:cs="Arial"/>
          <w:b/>
          <w:sz w:val="20"/>
          <w:szCs w:val="20"/>
          <w:lang w:val="de-AT"/>
        </w:rPr>
        <w:t>ildunterschriften:</w:t>
      </w:r>
    </w:p>
    <w:p w14:paraId="7A8A7C22" w14:textId="0E6043E3" w:rsidR="00E941AD" w:rsidRPr="00DA249C" w:rsidRDefault="00B565EB" w:rsidP="00DA249C">
      <w:pPr>
        <w:spacing w:after="200" w:line="360" w:lineRule="auto"/>
        <w:jc w:val="both"/>
        <w:outlineLvl w:val="0"/>
        <w:rPr>
          <w:rFonts w:ascii="Arial" w:hAnsi="Arial" w:cs="Arial"/>
          <w:sz w:val="20"/>
          <w:szCs w:val="20"/>
          <w:lang w:val="de-AT"/>
        </w:rPr>
      </w:pPr>
      <w:r w:rsidRPr="008E4FA5">
        <w:rPr>
          <w:rFonts w:ascii="Arial" w:hAnsi="Arial" w:cs="Arial"/>
          <w:sz w:val="20"/>
          <w:szCs w:val="20"/>
          <w:lang w:val="de-AT"/>
        </w:rPr>
        <w:t>(</w:t>
      </w:r>
      <w:proofErr w:type="spellStart"/>
      <w:r w:rsidRPr="008E4FA5">
        <w:rPr>
          <w:rFonts w:ascii="Arial" w:hAnsi="Arial" w:cs="Arial"/>
          <w:sz w:val="20"/>
          <w:szCs w:val="20"/>
          <w:lang w:val="de-AT"/>
        </w:rPr>
        <w:t>Photo</w:t>
      </w:r>
      <w:proofErr w:type="spellEnd"/>
      <w:r w:rsidRPr="008E4FA5">
        <w:rPr>
          <w:rFonts w:ascii="Arial" w:hAnsi="Arial" w:cs="Arial"/>
          <w:sz w:val="20"/>
          <w:szCs w:val="20"/>
          <w:lang w:val="de-AT"/>
        </w:rPr>
        <w:t xml:space="preserve"> </w:t>
      </w:r>
      <w:proofErr w:type="spellStart"/>
      <w:r w:rsidRPr="008E4FA5">
        <w:rPr>
          <w:rFonts w:ascii="Arial" w:hAnsi="Arial" w:cs="Arial"/>
          <w:sz w:val="20"/>
          <w:szCs w:val="20"/>
          <w:lang w:val="de-AT"/>
        </w:rPr>
        <w:t>Credits</w:t>
      </w:r>
      <w:proofErr w:type="spellEnd"/>
      <w:r w:rsidRPr="008E4FA5">
        <w:rPr>
          <w:rFonts w:ascii="Arial" w:hAnsi="Arial" w:cs="Arial"/>
          <w:sz w:val="20"/>
          <w:szCs w:val="20"/>
          <w:lang w:val="de-AT"/>
        </w:rPr>
        <w:t>: Zumtobel)</w:t>
      </w:r>
    </w:p>
    <w:p w14:paraId="2DC9236E" w14:textId="3339C4C7" w:rsidR="00425F96" w:rsidRDefault="00DA249C" w:rsidP="00C101D5">
      <w:pPr>
        <w:spacing w:line="360" w:lineRule="auto"/>
        <w:ind w:right="21"/>
        <w:rPr>
          <w:rFonts w:ascii="Arial" w:hAnsi="Arial" w:cs="Arial"/>
          <w:b/>
          <w:bCs/>
          <w:sz w:val="20"/>
          <w:szCs w:val="20"/>
        </w:rPr>
      </w:pPr>
      <w:r>
        <w:rPr>
          <w:rFonts w:ascii="Arial" w:hAnsi="Arial" w:cs="Arial"/>
          <w:b/>
          <w:bCs/>
          <w:noProof/>
          <w:sz w:val="20"/>
          <w:szCs w:val="20"/>
          <w:lang w:val="de-AT" w:eastAsia="zh-CN"/>
        </w:rPr>
        <w:drawing>
          <wp:inline distT="0" distB="0" distL="0" distR="0" wp14:anchorId="4A3ED172" wp14:editId="491FCDD0">
            <wp:extent cx="2447925" cy="18359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6-04-Photo-Zumtobel-Issey-Miyake-01.jpg"/>
                    <pic:cNvPicPr/>
                  </pic:nvPicPr>
                  <pic:blipFill>
                    <a:blip r:embed="rId19">
                      <a:extLst>
                        <a:ext uri="{28A0092B-C50C-407E-A947-70E740481C1C}">
                          <a14:useLocalDpi xmlns:a14="http://schemas.microsoft.com/office/drawing/2010/main" val="0"/>
                        </a:ext>
                      </a:extLst>
                    </a:blip>
                    <a:stretch>
                      <a:fillRect/>
                    </a:stretch>
                  </pic:blipFill>
                  <pic:spPr>
                    <a:xfrm>
                      <a:off x="0" y="0"/>
                      <a:ext cx="2449630" cy="1837223"/>
                    </a:xfrm>
                    <a:prstGeom prst="rect">
                      <a:avLst/>
                    </a:prstGeom>
                  </pic:spPr>
                </pic:pic>
              </a:graphicData>
            </a:graphic>
          </wp:inline>
        </w:drawing>
      </w:r>
    </w:p>
    <w:p w14:paraId="18610F33" w14:textId="683CEAA7" w:rsidR="0034783A" w:rsidRPr="00272B67" w:rsidRDefault="00C554A5" w:rsidP="00C101D5">
      <w:pPr>
        <w:spacing w:line="360" w:lineRule="auto"/>
        <w:ind w:right="21"/>
        <w:rPr>
          <w:rFonts w:ascii="Arial" w:hAnsi="Arial" w:cs="Arial"/>
          <w:bCs/>
          <w:sz w:val="16"/>
          <w:szCs w:val="16"/>
        </w:rPr>
      </w:pPr>
      <w:r>
        <w:rPr>
          <w:rFonts w:ascii="Arial" w:hAnsi="Arial" w:cs="Arial"/>
          <w:b/>
          <w:bCs/>
          <w:sz w:val="20"/>
          <w:szCs w:val="20"/>
        </w:rPr>
        <w:t>Bild</w:t>
      </w:r>
      <w:r w:rsidR="00272B67" w:rsidRPr="004C720A">
        <w:rPr>
          <w:rFonts w:ascii="Arial" w:hAnsi="Arial" w:cs="Arial"/>
          <w:b/>
          <w:bCs/>
          <w:sz w:val="20"/>
          <w:szCs w:val="20"/>
        </w:rPr>
        <w:t xml:space="preserve"> </w:t>
      </w:r>
      <w:r w:rsidR="00690376" w:rsidRPr="004C720A">
        <w:rPr>
          <w:rFonts w:ascii="Arial" w:hAnsi="Arial" w:cs="Arial"/>
          <w:b/>
          <w:bCs/>
          <w:sz w:val="20"/>
          <w:szCs w:val="20"/>
        </w:rPr>
        <w:t>1</w:t>
      </w:r>
      <w:r w:rsidR="00272B67" w:rsidRPr="004C720A">
        <w:rPr>
          <w:rFonts w:ascii="Arial" w:hAnsi="Arial" w:cs="Arial"/>
          <w:b/>
          <w:bCs/>
          <w:sz w:val="20"/>
          <w:szCs w:val="20"/>
        </w:rPr>
        <w:t>:</w:t>
      </w:r>
      <w:r w:rsidR="00272B67" w:rsidRPr="004C720A">
        <w:rPr>
          <w:rFonts w:ascii="Arial" w:hAnsi="Arial" w:cs="Arial"/>
          <w:bCs/>
          <w:sz w:val="20"/>
          <w:szCs w:val="20"/>
        </w:rPr>
        <w:t xml:space="preserve"> </w:t>
      </w:r>
      <w:r w:rsidR="00DA249C">
        <w:rPr>
          <w:rFonts w:ascii="Arial" w:hAnsi="Arial" w:cs="Arial"/>
          <w:sz w:val="20"/>
          <w:szCs w:val="20"/>
        </w:rPr>
        <w:t>D</w:t>
      </w:r>
      <w:r w:rsidR="00DA249C" w:rsidRPr="00C554A5">
        <w:rPr>
          <w:rFonts w:ascii="Arial" w:hAnsi="Arial" w:cs="Arial"/>
          <w:sz w:val="20"/>
          <w:szCs w:val="20"/>
        </w:rPr>
        <w:t>as Schaufenster</w:t>
      </w:r>
      <w:r w:rsidR="00DA249C">
        <w:rPr>
          <w:rFonts w:ascii="Arial" w:hAnsi="Arial" w:cs="Arial"/>
          <w:sz w:val="20"/>
          <w:szCs w:val="20"/>
        </w:rPr>
        <w:t xml:space="preserve"> als Showroom: </w:t>
      </w:r>
      <w:r w:rsidR="00DA249C" w:rsidRPr="00C554A5">
        <w:rPr>
          <w:rFonts w:ascii="Arial" w:hAnsi="Arial" w:cs="Arial"/>
          <w:sz w:val="20"/>
          <w:szCs w:val="20"/>
        </w:rPr>
        <w:t xml:space="preserve">dynamisches Licht </w:t>
      </w:r>
      <w:r w:rsidR="00DA249C">
        <w:rPr>
          <w:rFonts w:ascii="Arial" w:hAnsi="Arial" w:cs="Arial"/>
          <w:sz w:val="20"/>
          <w:szCs w:val="20"/>
        </w:rPr>
        <w:t xml:space="preserve">suggeriert </w:t>
      </w:r>
      <w:r w:rsidR="00DA249C" w:rsidRPr="00C554A5">
        <w:rPr>
          <w:rFonts w:ascii="Arial" w:hAnsi="Arial" w:cs="Arial"/>
          <w:sz w:val="20"/>
          <w:szCs w:val="20"/>
        </w:rPr>
        <w:t xml:space="preserve">mit unterschiedlichen Helligkeitswerten, dass sich die für </w:t>
      </w:r>
      <w:proofErr w:type="spellStart"/>
      <w:r w:rsidR="00DA249C" w:rsidRPr="00C554A5">
        <w:rPr>
          <w:rFonts w:ascii="Arial" w:hAnsi="Arial" w:cs="Arial"/>
          <w:sz w:val="20"/>
          <w:szCs w:val="20"/>
        </w:rPr>
        <w:t>Issey</w:t>
      </w:r>
      <w:proofErr w:type="spellEnd"/>
      <w:r w:rsidR="00DA249C" w:rsidRPr="00C554A5">
        <w:rPr>
          <w:rFonts w:ascii="Arial" w:hAnsi="Arial" w:cs="Arial"/>
          <w:sz w:val="20"/>
          <w:szCs w:val="20"/>
        </w:rPr>
        <w:t xml:space="preserve"> </w:t>
      </w:r>
      <w:proofErr w:type="spellStart"/>
      <w:r w:rsidR="00DA249C" w:rsidRPr="00C554A5">
        <w:rPr>
          <w:rFonts w:ascii="Arial" w:hAnsi="Arial" w:cs="Arial"/>
          <w:sz w:val="20"/>
          <w:szCs w:val="20"/>
        </w:rPr>
        <w:t>Miyake</w:t>
      </w:r>
      <w:proofErr w:type="spellEnd"/>
      <w:r w:rsidR="00DA249C" w:rsidRPr="00C554A5">
        <w:rPr>
          <w:rFonts w:ascii="Arial" w:hAnsi="Arial" w:cs="Arial"/>
          <w:sz w:val="20"/>
          <w:szCs w:val="20"/>
        </w:rPr>
        <w:t xml:space="preserve"> typischen „Mannequins“ bewegen</w:t>
      </w:r>
      <w:r w:rsidR="00DA249C">
        <w:rPr>
          <w:rFonts w:ascii="Arial" w:hAnsi="Arial" w:cs="Arial"/>
          <w:sz w:val="20"/>
          <w:szCs w:val="20"/>
        </w:rPr>
        <w:t>.</w:t>
      </w:r>
    </w:p>
    <w:p w14:paraId="5E90E201" w14:textId="77777777" w:rsidR="00B921BD" w:rsidRDefault="00B921BD" w:rsidP="00ED3A3A">
      <w:pPr>
        <w:rPr>
          <w:rFonts w:ascii="Arial" w:hAnsi="Arial" w:cs="Arial"/>
          <w:b/>
          <w:sz w:val="20"/>
          <w:szCs w:val="20"/>
          <w:lang w:val="de-AT"/>
        </w:rPr>
      </w:pPr>
    </w:p>
    <w:p w14:paraId="64276EF7" w14:textId="3658A145" w:rsidR="00DA249C" w:rsidRDefault="00DA249C" w:rsidP="00DA249C">
      <w:pPr>
        <w:spacing w:line="360" w:lineRule="auto"/>
        <w:rPr>
          <w:rFonts w:ascii="Arial" w:hAnsi="Arial" w:cs="Arial"/>
          <w:b/>
          <w:sz w:val="20"/>
          <w:szCs w:val="20"/>
          <w:lang w:val="de-AT"/>
        </w:rPr>
      </w:pPr>
      <w:r>
        <w:rPr>
          <w:rFonts w:ascii="Arial" w:hAnsi="Arial" w:cs="Arial"/>
          <w:b/>
          <w:noProof/>
          <w:sz w:val="20"/>
          <w:szCs w:val="20"/>
          <w:lang w:val="de-AT" w:eastAsia="zh-CN"/>
        </w:rPr>
        <w:drawing>
          <wp:inline distT="0" distB="0" distL="0" distR="0" wp14:anchorId="012FA1D9" wp14:editId="2035165D">
            <wp:extent cx="2486025" cy="1839659"/>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04-Photo-Zumtobel-Issey-Miyake-02.jpg"/>
                    <pic:cNvPicPr/>
                  </pic:nvPicPr>
                  <pic:blipFill>
                    <a:blip r:embed="rId20">
                      <a:extLst>
                        <a:ext uri="{28A0092B-C50C-407E-A947-70E740481C1C}">
                          <a14:useLocalDpi xmlns:a14="http://schemas.microsoft.com/office/drawing/2010/main" val="0"/>
                        </a:ext>
                      </a:extLst>
                    </a:blip>
                    <a:stretch>
                      <a:fillRect/>
                    </a:stretch>
                  </pic:blipFill>
                  <pic:spPr>
                    <a:xfrm>
                      <a:off x="0" y="0"/>
                      <a:ext cx="2497959" cy="1848490"/>
                    </a:xfrm>
                    <a:prstGeom prst="rect">
                      <a:avLst/>
                    </a:prstGeom>
                  </pic:spPr>
                </pic:pic>
              </a:graphicData>
            </a:graphic>
          </wp:inline>
        </w:drawing>
      </w:r>
    </w:p>
    <w:p w14:paraId="773B2F54" w14:textId="0402F52B" w:rsidR="00E941AD" w:rsidRDefault="00E941AD" w:rsidP="00DA249C">
      <w:pPr>
        <w:pStyle w:val="Default"/>
        <w:spacing w:line="360" w:lineRule="auto"/>
        <w:rPr>
          <w:bCs/>
          <w:sz w:val="20"/>
          <w:szCs w:val="20"/>
        </w:rPr>
      </w:pPr>
      <w:r w:rsidRPr="004C720A">
        <w:rPr>
          <w:b/>
          <w:bCs/>
          <w:sz w:val="20"/>
          <w:szCs w:val="20"/>
        </w:rPr>
        <w:t xml:space="preserve">Bild </w:t>
      </w:r>
      <w:r>
        <w:rPr>
          <w:b/>
          <w:bCs/>
          <w:sz w:val="20"/>
          <w:szCs w:val="20"/>
        </w:rPr>
        <w:t>2</w:t>
      </w:r>
      <w:r w:rsidRPr="004C720A">
        <w:rPr>
          <w:b/>
          <w:bCs/>
          <w:sz w:val="20"/>
          <w:szCs w:val="20"/>
        </w:rPr>
        <w:t>:</w:t>
      </w:r>
      <w:r w:rsidRPr="004C720A">
        <w:rPr>
          <w:bCs/>
          <w:sz w:val="20"/>
          <w:szCs w:val="20"/>
        </w:rPr>
        <w:t xml:space="preserve"> </w:t>
      </w:r>
      <w:r w:rsidR="00DA249C" w:rsidRPr="00C554A5">
        <w:rPr>
          <w:sz w:val="20"/>
          <w:szCs w:val="20"/>
        </w:rPr>
        <w:t xml:space="preserve">Harmonisch fügen sich die weißen Zweiermodule des </w:t>
      </w:r>
      <w:r w:rsidR="00DA249C">
        <w:rPr>
          <w:sz w:val="20"/>
          <w:szCs w:val="20"/>
        </w:rPr>
        <w:t xml:space="preserve">INTRO-Systems in die Decke ein, </w:t>
      </w:r>
      <w:r w:rsidR="00DA249C" w:rsidRPr="00C554A5">
        <w:rPr>
          <w:sz w:val="20"/>
          <w:szCs w:val="20"/>
        </w:rPr>
        <w:t xml:space="preserve">erzeugen eine </w:t>
      </w:r>
      <w:r w:rsidR="00DA249C">
        <w:rPr>
          <w:sz w:val="20"/>
          <w:szCs w:val="20"/>
        </w:rPr>
        <w:t>gleichmäßige</w:t>
      </w:r>
      <w:r w:rsidR="00DA249C" w:rsidRPr="00C554A5">
        <w:rPr>
          <w:sz w:val="20"/>
          <w:szCs w:val="20"/>
        </w:rPr>
        <w:t xml:space="preserve"> Allgemeinbeleuchtung und rücken die Kollektionen in den Mittelpunkt.</w:t>
      </w:r>
    </w:p>
    <w:p w14:paraId="02D64684" w14:textId="77777777" w:rsidR="005C5160" w:rsidRDefault="005C5160" w:rsidP="00C554A5">
      <w:pPr>
        <w:pStyle w:val="Default"/>
        <w:rPr>
          <w:bCs/>
          <w:sz w:val="20"/>
          <w:szCs w:val="20"/>
        </w:rPr>
      </w:pPr>
    </w:p>
    <w:p w14:paraId="38F73C10" w14:textId="4F8BB15D" w:rsidR="005C5160" w:rsidRDefault="00DA249C" w:rsidP="005C5160">
      <w:pPr>
        <w:pStyle w:val="Default"/>
        <w:rPr>
          <w:b/>
          <w:bCs/>
          <w:sz w:val="20"/>
          <w:szCs w:val="20"/>
        </w:rPr>
      </w:pPr>
      <w:r>
        <w:rPr>
          <w:b/>
          <w:bCs/>
          <w:noProof/>
          <w:sz w:val="20"/>
          <w:szCs w:val="20"/>
          <w:lang w:val="de-AT" w:eastAsia="zh-CN"/>
        </w:rPr>
        <w:drawing>
          <wp:inline distT="0" distB="0" distL="0" distR="0" wp14:anchorId="3D2021DD" wp14:editId="3F17652D">
            <wp:extent cx="1838325" cy="2453556"/>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6-04-Photo-Zumtobel-Issey-Miyake-03.jpg"/>
                    <pic:cNvPicPr/>
                  </pic:nvPicPr>
                  <pic:blipFill>
                    <a:blip r:embed="rId21">
                      <a:extLst>
                        <a:ext uri="{28A0092B-C50C-407E-A947-70E740481C1C}">
                          <a14:useLocalDpi xmlns:a14="http://schemas.microsoft.com/office/drawing/2010/main" val="0"/>
                        </a:ext>
                      </a:extLst>
                    </a:blip>
                    <a:stretch>
                      <a:fillRect/>
                    </a:stretch>
                  </pic:blipFill>
                  <pic:spPr>
                    <a:xfrm>
                      <a:off x="0" y="0"/>
                      <a:ext cx="1840073" cy="2455889"/>
                    </a:xfrm>
                    <a:prstGeom prst="rect">
                      <a:avLst/>
                    </a:prstGeom>
                  </pic:spPr>
                </pic:pic>
              </a:graphicData>
            </a:graphic>
          </wp:inline>
        </w:drawing>
      </w:r>
    </w:p>
    <w:p w14:paraId="6B8A6FFD" w14:textId="1FEE00F3" w:rsidR="005C5160" w:rsidRPr="001A0032" w:rsidRDefault="005C5160" w:rsidP="00DA249C">
      <w:pPr>
        <w:pStyle w:val="Default"/>
        <w:spacing w:line="360" w:lineRule="auto"/>
        <w:rPr>
          <w:bCs/>
          <w:sz w:val="20"/>
          <w:szCs w:val="20"/>
        </w:rPr>
      </w:pPr>
      <w:r w:rsidRPr="004C720A">
        <w:rPr>
          <w:b/>
          <w:bCs/>
          <w:sz w:val="20"/>
          <w:szCs w:val="20"/>
        </w:rPr>
        <w:t xml:space="preserve">Bild </w:t>
      </w:r>
      <w:r>
        <w:rPr>
          <w:b/>
          <w:bCs/>
          <w:sz w:val="20"/>
          <w:szCs w:val="20"/>
        </w:rPr>
        <w:t>3</w:t>
      </w:r>
      <w:r w:rsidRPr="004C720A">
        <w:rPr>
          <w:b/>
          <w:bCs/>
          <w:sz w:val="20"/>
          <w:szCs w:val="20"/>
        </w:rPr>
        <w:t>:</w:t>
      </w:r>
      <w:r w:rsidRPr="004C720A">
        <w:rPr>
          <w:bCs/>
          <w:sz w:val="20"/>
          <w:szCs w:val="20"/>
        </w:rPr>
        <w:t xml:space="preserve"> </w:t>
      </w:r>
      <w:r w:rsidR="00DA249C" w:rsidRPr="00C554A5">
        <w:rPr>
          <w:sz w:val="20"/>
          <w:szCs w:val="20"/>
        </w:rPr>
        <w:t xml:space="preserve">Auf die Puppen sind jeweils ein Akzentstrahler mit Spot- und einer mit </w:t>
      </w:r>
      <w:proofErr w:type="spellStart"/>
      <w:r w:rsidR="00DA249C" w:rsidRPr="00C554A5">
        <w:rPr>
          <w:sz w:val="20"/>
          <w:szCs w:val="20"/>
        </w:rPr>
        <w:t>Flood</w:t>
      </w:r>
      <w:proofErr w:type="spellEnd"/>
      <w:r w:rsidR="00DA249C" w:rsidRPr="00C554A5">
        <w:rPr>
          <w:sz w:val="20"/>
          <w:szCs w:val="20"/>
        </w:rPr>
        <w:t xml:space="preserve">-Charakteristik des Beleuchtungssystems </w:t>
      </w:r>
      <w:hyperlink r:id="rId22" w:history="1">
        <w:r w:rsidR="00DA249C" w:rsidRPr="00DE77D0">
          <w:rPr>
            <w:rStyle w:val="Hyperlink"/>
            <w:sz w:val="20"/>
            <w:szCs w:val="20"/>
          </w:rPr>
          <w:t>INTRO</w:t>
        </w:r>
      </w:hyperlink>
      <w:r w:rsidR="00DA249C" w:rsidRPr="00C554A5">
        <w:rPr>
          <w:sz w:val="20"/>
          <w:szCs w:val="20"/>
        </w:rPr>
        <w:t xml:space="preserve"> gerichtet, das bündig in der Decke eingepasst ist.</w:t>
      </w:r>
    </w:p>
    <w:p w14:paraId="715BD86B" w14:textId="77777777" w:rsidR="005C5160" w:rsidRPr="001A0032" w:rsidRDefault="005C5160" w:rsidP="00C554A5">
      <w:pPr>
        <w:pStyle w:val="Default"/>
        <w:rPr>
          <w:bCs/>
          <w:sz w:val="20"/>
          <w:szCs w:val="20"/>
        </w:rPr>
      </w:pPr>
    </w:p>
    <w:p w14:paraId="1FF128DF" w14:textId="08A7234D" w:rsidR="00162DE1" w:rsidRPr="00DA249C" w:rsidRDefault="009211AA" w:rsidP="00DA249C">
      <w:pPr>
        <w:spacing w:line="360" w:lineRule="auto"/>
        <w:jc w:val="both"/>
        <w:rPr>
          <w:rFonts w:ascii="Arial" w:hAnsi="Arial" w:cs="Arial"/>
          <w:b/>
          <w:sz w:val="20"/>
          <w:szCs w:val="20"/>
          <w:lang w:val="de-AT"/>
        </w:rPr>
      </w:pPr>
      <w:r w:rsidRPr="00C36C9B">
        <w:rPr>
          <w:rFonts w:ascii="Arial" w:hAnsi="Arial" w:cs="Arial"/>
          <w:b/>
          <w:sz w:val="20"/>
          <w:szCs w:val="20"/>
          <w:lang w:val="de-AT"/>
        </w:rPr>
        <w:br w:type="page"/>
      </w:r>
      <w:r w:rsidR="00162DE1" w:rsidRPr="003710BF">
        <w:rPr>
          <w:rFonts w:ascii="Arial" w:hAnsi="Arial" w:cs="Arial"/>
          <w:b/>
          <w:sz w:val="20"/>
          <w:szCs w:val="20"/>
          <w:lang w:val="de-AT"/>
        </w:rPr>
        <w:lastRenderedPageBreak/>
        <w:t xml:space="preserve">Pressekontakt: </w:t>
      </w:r>
    </w:p>
    <w:tbl>
      <w:tblPr>
        <w:tblW w:w="0" w:type="auto"/>
        <w:tblLook w:val="01E0" w:firstRow="1" w:lastRow="1" w:firstColumn="1" w:lastColumn="1" w:noHBand="0" w:noVBand="0"/>
      </w:tblPr>
      <w:tblGrid>
        <w:gridCol w:w="4219"/>
        <w:gridCol w:w="3717"/>
      </w:tblGrid>
      <w:tr w:rsidR="00A86550" w:rsidRPr="003710BF" w14:paraId="30E35EE2" w14:textId="77777777" w:rsidTr="003C5CA0">
        <w:tc>
          <w:tcPr>
            <w:tcW w:w="4219" w:type="dxa"/>
          </w:tcPr>
          <w:p w14:paraId="2A2B38B6" w14:textId="77777777" w:rsidR="00A86550" w:rsidRPr="00A2732E" w:rsidRDefault="00A86550" w:rsidP="00A86550">
            <w:pPr>
              <w:pStyle w:val="paragraph"/>
              <w:ind w:right="15"/>
              <w:textAlignment w:val="baseline"/>
              <w:rPr>
                <w:rStyle w:val="eop"/>
                <w:rFonts w:ascii="Arial" w:hAnsi="Arial" w:cs="Arial"/>
              </w:rPr>
            </w:pPr>
            <w:r w:rsidRPr="00A2732E">
              <w:rPr>
                <w:rStyle w:val="normaltextrun"/>
                <w:rFonts w:ascii="Arial" w:hAnsi="Arial" w:cs="Arial"/>
                <w:sz w:val="16"/>
                <w:szCs w:val="16"/>
              </w:rPr>
              <w:t xml:space="preserve">Zumtobel </w:t>
            </w:r>
            <w:proofErr w:type="spellStart"/>
            <w:r w:rsidRPr="00A2732E">
              <w:rPr>
                <w:rStyle w:val="normaltextrun"/>
                <w:rFonts w:ascii="Arial" w:hAnsi="Arial" w:cs="Arial"/>
                <w:sz w:val="16"/>
                <w:szCs w:val="16"/>
              </w:rPr>
              <w:t>Lighting</w:t>
            </w:r>
            <w:proofErr w:type="spellEnd"/>
            <w:r w:rsidRPr="00A2732E">
              <w:rPr>
                <w:rStyle w:val="normaltextrun"/>
                <w:rFonts w:ascii="Arial" w:hAnsi="Arial" w:cs="Arial"/>
                <w:sz w:val="16"/>
                <w:szCs w:val="16"/>
              </w:rPr>
              <w:t xml:space="preserve"> GmbH</w:t>
            </w:r>
            <w:r w:rsidRPr="00A2732E">
              <w:rPr>
                <w:rStyle w:val="normaltextrun"/>
                <w:rFonts w:ascii="Arial" w:hAnsi="Arial" w:cs="Arial"/>
                <w:sz w:val="16"/>
                <w:szCs w:val="16"/>
              </w:rPr>
              <w:br/>
              <w:t>Andreas Reimann</w:t>
            </w:r>
            <w:r w:rsidRPr="00A2732E">
              <w:rPr>
                <w:rStyle w:val="eop"/>
                <w:rFonts w:ascii="Arial" w:hAnsi="Arial" w:cs="Arial"/>
              </w:rPr>
              <w:br/>
            </w:r>
            <w:r w:rsidRPr="00A2732E">
              <w:rPr>
                <w:rStyle w:val="normaltextrun"/>
                <w:rFonts w:ascii="Arial" w:hAnsi="Arial" w:cs="Arial"/>
                <w:sz w:val="16"/>
                <w:szCs w:val="16"/>
              </w:rPr>
              <w:t>Brand PR Manager</w:t>
            </w:r>
            <w:r w:rsidRPr="00A2732E">
              <w:rPr>
                <w:rStyle w:val="eop"/>
                <w:rFonts w:ascii="Arial" w:hAnsi="Arial" w:cs="Arial"/>
              </w:rPr>
              <w:br/>
            </w:r>
            <w:r w:rsidRPr="00A2732E">
              <w:rPr>
                <w:rStyle w:val="normaltextrun"/>
                <w:rFonts w:ascii="Arial" w:hAnsi="Arial" w:cs="Arial"/>
                <w:sz w:val="16"/>
                <w:szCs w:val="16"/>
              </w:rPr>
              <w:t xml:space="preserve">Schweizer </w:t>
            </w:r>
            <w:proofErr w:type="spellStart"/>
            <w:r w:rsidRPr="00A2732E">
              <w:rPr>
                <w:rStyle w:val="spellingerror"/>
                <w:rFonts w:ascii="Arial" w:hAnsi="Arial" w:cs="Arial"/>
                <w:sz w:val="16"/>
                <w:szCs w:val="16"/>
              </w:rPr>
              <w:t>Strasse</w:t>
            </w:r>
            <w:proofErr w:type="spellEnd"/>
            <w:r w:rsidRPr="00A2732E">
              <w:rPr>
                <w:rStyle w:val="normaltextrun"/>
                <w:rFonts w:ascii="Arial" w:hAnsi="Arial" w:cs="Arial"/>
                <w:sz w:val="16"/>
                <w:szCs w:val="16"/>
              </w:rPr>
              <w:t xml:space="preserve"> 30</w:t>
            </w:r>
          </w:p>
          <w:p w14:paraId="572B757C" w14:textId="77777777" w:rsidR="00A86550" w:rsidRPr="00A2732E" w:rsidRDefault="00A86550" w:rsidP="00A86550">
            <w:pPr>
              <w:pStyle w:val="paragraph"/>
              <w:ind w:right="15"/>
              <w:textAlignment w:val="baseline"/>
              <w:rPr>
                <w:rStyle w:val="eop"/>
                <w:rFonts w:ascii="Arial" w:hAnsi="Arial" w:cs="Arial"/>
                <w:sz w:val="16"/>
                <w:szCs w:val="16"/>
              </w:rPr>
            </w:pPr>
            <w:r w:rsidRPr="00A2732E">
              <w:rPr>
                <w:rStyle w:val="normaltextrun"/>
                <w:rFonts w:ascii="Arial" w:hAnsi="Arial" w:cs="Arial"/>
                <w:sz w:val="16"/>
                <w:szCs w:val="16"/>
              </w:rPr>
              <w:t>A-6850 Dornbirn</w:t>
            </w:r>
            <w:r w:rsidRPr="00A2732E">
              <w:rPr>
                <w:rStyle w:val="eop"/>
                <w:rFonts w:ascii="Arial" w:hAnsi="Arial" w:cs="Arial"/>
              </w:rPr>
              <w:br/>
            </w:r>
          </w:p>
          <w:p w14:paraId="3946E7F2" w14:textId="77777777" w:rsidR="00A86550" w:rsidRDefault="00A86550" w:rsidP="00A86550">
            <w:pPr>
              <w:pStyle w:val="paragraph"/>
              <w:ind w:right="15"/>
              <w:textAlignment w:val="baseline"/>
              <w:rPr>
                <w:rStyle w:val="eop"/>
                <w:rFonts w:ascii="Arial" w:hAnsi="Arial" w:cs="Arial"/>
              </w:rPr>
            </w:pPr>
            <w:r w:rsidRPr="00A2732E">
              <w:rPr>
                <w:rStyle w:val="normaltextrun"/>
                <w:rFonts w:ascii="Arial" w:hAnsi="Arial" w:cs="Arial"/>
                <w:sz w:val="16"/>
                <w:szCs w:val="16"/>
              </w:rPr>
              <w:t>Tel.:        +43 5572 390 26522</w:t>
            </w:r>
            <w:r w:rsidRPr="00A2732E">
              <w:rPr>
                <w:rStyle w:val="eop"/>
                <w:rFonts w:ascii="Arial" w:hAnsi="Arial" w:cs="Arial"/>
              </w:rPr>
              <w:br/>
            </w:r>
            <w:r>
              <w:rPr>
                <w:rStyle w:val="normaltextrun"/>
                <w:rFonts w:ascii="Arial" w:hAnsi="Arial" w:cs="Arial"/>
                <w:sz w:val="16"/>
                <w:szCs w:val="16"/>
              </w:rPr>
              <w:t>GSM:      </w:t>
            </w:r>
            <w:r w:rsidRPr="00A2732E">
              <w:rPr>
                <w:rStyle w:val="normaltextrun"/>
                <w:rFonts w:ascii="Arial" w:hAnsi="Arial" w:cs="Arial"/>
                <w:sz w:val="16"/>
                <w:szCs w:val="16"/>
              </w:rPr>
              <w:t>+43 664 80892 3334</w:t>
            </w:r>
            <w:r w:rsidRPr="00A2732E">
              <w:rPr>
                <w:rStyle w:val="eop"/>
                <w:rFonts w:ascii="Arial" w:hAnsi="Arial" w:cs="Arial"/>
              </w:rPr>
              <w:br/>
            </w:r>
            <w:hyperlink r:id="rId23" w:history="1">
              <w:r w:rsidRPr="00A2732E">
                <w:rPr>
                  <w:rStyle w:val="normaltextrun"/>
                  <w:rFonts w:ascii="Arial" w:hAnsi="Arial" w:cs="Arial"/>
                  <w:color w:val="0000FF"/>
                  <w:sz w:val="16"/>
                  <w:szCs w:val="16"/>
                  <w:u w:val="single"/>
                </w:rPr>
                <w:t>press@zumtobel.com</w:t>
              </w:r>
            </w:hyperlink>
          </w:p>
          <w:p w14:paraId="703CF6D8" w14:textId="77777777" w:rsidR="00A86550" w:rsidRDefault="00D03C0E" w:rsidP="00A86550">
            <w:pPr>
              <w:pStyle w:val="paragraph"/>
              <w:ind w:right="15"/>
              <w:textAlignment w:val="baseline"/>
              <w:rPr>
                <w:rStyle w:val="eop"/>
                <w:rFonts w:ascii="Arial" w:hAnsi="Arial" w:cs="Arial"/>
              </w:rPr>
            </w:pPr>
            <w:hyperlink r:id="rId24" w:history="1">
              <w:r w:rsidR="00A86550" w:rsidRPr="00A2732E">
                <w:rPr>
                  <w:rStyle w:val="normaltextrun"/>
                  <w:rFonts w:ascii="Arial" w:hAnsi="Arial" w:cs="Arial"/>
                  <w:color w:val="0000FF"/>
                  <w:sz w:val="16"/>
                  <w:szCs w:val="16"/>
                  <w:u w:val="single"/>
                </w:rPr>
                <w:t>www.zumtobel.com</w:t>
              </w:r>
            </w:hyperlink>
          </w:p>
          <w:p w14:paraId="6186B909" w14:textId="6DD6A4B1" w:rsidR="00A86550" w:rsidRPr="003710BF" w:rsidRDefault="00A86550" w:rsidP="00A86550">
            <w:pPr>
              <w:ind w:right="23"/>
              <w:rPr>
                <w:rFonts w:ascii="Arial" w:eastAsia="Calibri" w:hAnsi="Arial" w:cs="Arial"/>
                <w:bCs/>
                <w:sz w:val="16"/>
                <w:szCs w:val="16"/>
                <w:lang w:val="pt-BR"/>
              </w:rPr>
            </w:pPr>
            <w:r w:rsidRPr="00A2732E">
              <w:rPr>
                <w:rStyle w:val="eop"/>
                <w:rFonts w:ascii="Arial" w:hAnsi="Arial" w:cs="Arial"/>
              </w:rPr>
              <w:t> </w:t>
            </w:r>
          </w:p>
        </w:tc>
        <w:tc>
          <w:tcPr>
            <w:tcW w:w="3717" w:type="dxa"/>
          </w:tcPr>
          <w:p w14:paraId="5E790D9D" w14:textId="77777777" w:rsidR="00A86550" w:rsidRPr="00A86550" w:rsidRDefault="00A86550" w:rsidP="00A86550">
            <w:pPr>
              <w:pStyle w:val="paragraph"/>
              <w:ind w:right="15"/>
              <w:textAlignment w:val="baseline"/>
              <w:rPr>
                <w:rStyle w:val="normaltextrun"/>
                <w:rFonts w:ascii="Arial" w:hAnsi="Arial" w:cs="Arial"/>
                <w:color w:val="333333"/>
                <w:sz w:val="16"/>
                <w:szCs w:val="16"/>
                <w:shd w:val="clear" w:color="auto" w:fill="FFFFFF"/>
                <w:lang w:val="pt-BR"/>
              </w:rPr>
            </w:pPr>
            <w:r w:rsidRPr="00A86550">
              <w:rPr>
                <w:rStyle w:val="normaltextrun"/>
                <w:rFonts w:ascii="Arial" w:hAnsi="Arial" w:cs="Arial"/>
                <w:color w:val="333333"/>
                <w:sz w:val="16"/>
                <w:szCs w:val="16"/>
                <w:shd w:val="clear" w:color="auto" w:fill="FFFFFF"/>
                <w:lang w:val="pt-BR"/>
              </w:rPr>
              <w:t xml:space="preserve">ZG </w:t>
            </w:r>
            <w:proofErr w:type="spellStart"/>
            <w:r w:rsidRPr="00A86550">
              <w:rPr>
                <w:rStyle w:val="normaltextrun"/>
                <w:rFonts w:ascii="Arial" w:hAnsi="Arial" w:cs="Arial"/>
                <w:color w:val="333333"/>
                <w:sz w:val="16"/>
                <w:szCs w:val="16"/>
                <w:shd w:val="clear" w:color="auto" w:fill="FFFFFF"/>
                <w:lang w:val="pt-BR"/>
              </w:rPr>
              <w:t>Lighting</w:t>
            </w:r>
            <w:proofErr w:type="spellEnd"/>
            <w:r w:rsidRPr="00A86550">
              <w:rPr>
                <w:rStyle w:val="normaltextrun"/>
                <w:rFonts w:ascii="Arial" w:hAnsi="Arial" w:cs="Arial"/>
                <w:color w:val="333333"/>
                <w:sz w:val="16"/>
                <w:szCs w:val="16"/>
                <w:shd w:val="clear" w:color="auto" w:fill="FFFFFF"/>
                <w:lang w:val="pt-BR"/>
              </w:rPr>
              <w:t xml:space="preserve"> Benelux</w:t>
            </w:r>
            <w:r w:rsidRPr="00A86550">
              <w:rPr>
                <w:rStyle w:val="eop"/>
                <w:rFonts w:ascii="Arial" w:hAnsi="Arial" w:cs="Arial"/>
                <w:lang w:val="pt-BR"/>
              </w:rPr>
              <w:br/>
            </w:r>
            <w:r w:rsidRPr="00A86550">
              <w:rPr>
                <w:rStyle w:val="normaltextrun"/>
                <w:rFonts w:ascii="Arial" w:hAnsi="Arial" w:cs="Arial"/>
                <w:color w:val="333333"/>
                <w:sz w:val="16"/>
                <w:szCs w:val="16"/>
                <w:lang w:val="pt-BR"/>
              </w:rPr>
              <w:t>Jacques Brouhier</w:t>
            </w:r>
            <w:r w:rsidRPr="00A86550">
              <w:rPr>
                <w:rStyle w:val="scx251519055"/>
                <w:rFonts w:ascii="Arial" w:hAnsi="Arial" w:cs="Arial"/>
                <w:lang w:val="pt-BR"/>
              </w:rPr>
              <w:br/>
            </w:r>
            <w:r w:rsidRPr="00A86550">
              <w:rPr>
                <w:rStyle w:val="normaltextrun"/>
                <w:rFonts w:ascii="Arial" w:hAnsi="Arial" w:cs="Arial"/>
                <w:color w:val="333333"/>
                <w:sz w:val="16"/>
                <w:szCs w:val="16"/>
                <w:lang w:val="pt-BR"/>
              </w:rPr>
              <w:t>Marketing Manager Benelux</w:t>
            </w:r>
            <w:r w:rsidRPr="00A86550">
              <w:rPr>
                <w:rStyle w:val="scx251519055"/>
                <w:rFonts w:ascii="Arial" w:hAnsi="Arial" w:cs="Arial"/>
                <w:lang w:val="pt-BR"/>
              </w:rPr>
              <w:br/>
            </w:r>
            <w:proofErr w:type="spellStart"/>
            <w:r w:rsidRPr="00A86550">
              <w:rPr>
                <w:rStyle w:val="spellingerror"/>
                <w:rFonts w:ascii="Arial" w:hAnsi="Arial" w:cs="Arial"/>
                <w:color w:val="333333"/>
                <w:sz w:val="16"/>
                <w:szCs w:val="16"/>
                <w:shd w:val="clear" w:color="auto" w:fill="FFFFFF"/>
                <w:lang w:val="pt-BR"/>
              </w:rPr>
              <w:t>Rijksweg</w:t>
            </w:r>
            <w:proofErr w:type="spellEnd"/>
            <w:r w:rsidRPr="00A86550">
              <w:rPr>
                <w:rStyle w:val="normaltextrun"/>
                <w:rFonts w:ascii="Arial" w:hAnsi="Arial" w:cs="Arial"/>
                <w:color w:val="333333"/>
                <w:sz w:val="16"/>
                <w:szCs w:val="16"/>
                <w:shd w:val="clear" w:color="auto" w:fill="FFFFFF"/>
                <w:lang w:val="pt-BR"/>
              </w:rPr>
              <w:t xml:space="preserve"> 47 - </w:t>
            </w:r>
            <w:proofErr w:type="spellStart"/>
            <w:r w:rsidRPr="00A86550">
              <w:rPr>
                <w:rStyle w:val="spellingerror"/>
                <w:rFonts w:ascii="Arial" w:hAnsi="Arial" w:cs="Arial"/>
                <w:color w:val="333333"/>
                <w:sz w:val="16"/>
                <w:szCs w:val="16"/>
                <w:shd w:val="clear" w:color="auto" w:fill="FFFFFF"/>
                <w:lang w:val="pt-BR"/>
              </w:rPr>
              <w:t>Industriezone</w:t>
            </w:r>
            <w:proofErr w:type="spellEnd"/>
            <w:r w:rsidRPr="00A86550">
              <w:rPr>
                <w:rStyle w:val="normaltextrun"/>
                <w:rFonts w:ascii="Arial" w:hAnsi="Arial" w:cs="Arial"/>
                <w:color w:val="333333"/>
                <w:sz w:val="16"/>
                <w:szCs w:val="16"/>
                <w:shd w:val="clear" w:color="auto" w:fill="FFFFFF"/>
                <w:lang w:val="pt-BR"/>
              </w:rPr>
              <w:t xml:space="preserve"> </w:t>
            </w:r>
            <w:r w:rsidRPr="00A86550">
              <w:rPr>
                <w:rStyle w:val="spellingerror"/>
                <w:rFonts w:ascii="Arial" w:hAnsi="Arial" w:cs="Arial"/>
                <w:color w:val="333333"/>
                <w:sz w:val="16"/>
                <w:szCs w:val="16"/>
                <w:shd w:val="clear" w:color="auto" w:fill="FFFFFF"/>
                <w:lang w:val="pt-BR"/>
              </w:rPr>
              <w:t>Puurs</w:t>
            </w:r>
            <w:r w:rsidRPr="00A86550">
              <w:rPr>
                <w:rStyle w:val="normaltextrun"/>
                <w:rFonts w:ascii="Arial" w:hAnsi="Arial" w:cs="Arial"/>
                <w:color w:val="333333"/>
                <w:sz w:val="16"/>
                <w:szCs w:val="16"/>
                <w:shd w:val="clear" w:color="auto" w:fill="FFFFFF"/>
                <w:lang w:val="pt-BR"/>
              </w:rPr>
              <w:t xml:space="preserve"> </w:t>
            </w:r>
            <w:proofErr w:type="spellStart"/>
            <w:r w:rsidRPr="00A86550">
              <w:rPr>
                <w:rStyle w:val="normaltextrun"/>
                <w:rFonts w:ascii="Arial" w:hAnsi="Arial" w:cs="Arial"/>
                <w:color w:val="333333"/>
                <w:sz w:val="16"/>
                <w:szCs w:val="16"/>
                <w:shd w:val="clear" w:color="auto" w:fill="FFFFFF"/>
                <w:lang w:val="pt-BR"/>
              </w:rPr>
              <w:t>Nr</w:t>
            </w:r>
            <w:proofErr w:type="spellEnd"/>
            <w:r w:rsidRPr="00A86550">
              <w:rPr>
                <w:rStyle w:val="normaltextrun"/>
                <w:rFonts w:ascii="Arial" w:hAnsi="Arial" w:cs="Arial"/>
                <w:color w:val="333333"/>
                <w:sz w:val="16"/>
                <w:szCs w:val="16"/>
                <w:shd w:val="clear" w:color="auto" w:fill="FFFFFF"/>
                <w:lang w:val="pt-BR"/>
              </w:rPr>
              <w:t>. 442</w:t>
            </w:r>
            <w:r w:rsidRPr="00A86550">
              <w:rPr>
                <w:rStyle w:val="scx251519055"/>
                <w:rFonts w:ascii="Arial" w:hAnsi="Arial" w:cs="Arial"/>
                <w:lang w:val="pt-BR"/>
              </w:rPr>
              <w:br/>
            </w:r>
            <w:r w:rsidRPr="00A86550">
              <w:rPr>
                <w:rStyle w:val="normaltextrun"/>
                <w:rFonts w:ascii="Arial" w:hAnsi="Arial" w:cs="Arial"/>
                <w:color w:val="333333"/>
                <w:sz w:val="16"/>
                <w:szCs w:val="16"/>
                <w:shd w:val="clear" w:color="auto" w:fill="FFFFFF"/>
                <w:lang w:val="pt-BR"/>
              </w:rPr>
              <w:t>B-2870 Puurs</w:t>
            </w:r>
          </w:p>
          <w:p w14:paraId="650C2EDA" w14:textId="77777777" w:rsidR="00A86550" w:rsidRPr="00A86550" w:rsidRDefault="00A86550" w:rsidP="00A86550">
            <w:pPr>
              <w:pStyle w:val="paragraph"/>
              <w:ind w:right="15"/>
              <w:textAlignment w:val="baseline"/>
              <w:rPr>
                <w:rStyle w:val="normaltextrun"/>
                <w:rFonts w:ascii="Arial" w:hAnsi="Arial" w:cs="Arial"/>
                <w:sz w:val="16"/>
                <w:szCs w:val="16"/>
                <w:lang w:val="pt-BR"/>
              </w:rPr>
            </w:pPr>
          </w:p>
          <w:p w14:paraId="1F6E53D7" w14:textId="77777777" w:rsidR="00A86550" w:rsidRDefault="00A86550" w:rsidP="00A86550">
            <w:pPr>
              <w:pStyle w:val="paragraph"/>
              <w:ind w:right="15"/>
              <w:textAlignment w:val="baseline"/>
              <w:rPr>
                <w:rStyle w:val="eop"/>
                <w:rFonts w:ascii="Arial" w:hAnsi="Arial" w:cs="Arial"/>
                <w:sz w:val="16"/>
                <w:szCs w:val="16"/>
                <w:shd w:val="clear" w:color="auto" w:fill="FFFFFF"/>
              </w:rPr>
            </w:pPr>
            <w:r w:rsidRPr="00A2732E">
              <w:rPr>
                <w:rStyle w:val="normaltextrun"/>
                <w:rFonts w:ascii="Arial" w:hAnsi="Arial" w:cs="Arial"/>
                <w:sz w:val="16"/>
                <w:szCs w:val="16"/>
              </w:rPr>
              <w:t>Tel.:        +</w:t>
            </w:r>
            <w:r w:rsidRPr="00A2732E">
              <w:rPr>
                <w:rStyle w:val="normaltextrun"/>
                <w:rFonts w:ascii="Arial" w:hAnsi="Arial" w:cs="Arial"/>
                <w:sz w:val="16"/>
                <w:szCs w:val="16"/>
                <w:shd w:val="clear" w:color="auto" w:fill="FFFFFF"/>
              </w:rPr>
              <w:t>32 3 860 93 93</w:t>
            </w:r>
          </w:p>
          <w:p w14:paraId="66930F22" w14:textId="77777777" w:rsidR="00A86550" w:rsidRDefault="00A86550" w:rsidP="00A86550">
            <w:pPr>
              <w:pStyle w:val="paragraph"/>
              <w:ind w:right="15"/>
              <w:textAlignment w:val="baseline"/>
              <w:rPr>
                <w:rStyle w:val="eop"/>
                <w:rFonts w:ascii="Arial" w:hAnsi="Arial" w:cs="Arial"/>
                <w:sz w:val="16"/>
                <w:szCs w:val="16"/>
                <w:shd w:val="clear" w:color="auto" w:fill="FFFFFF"/>
              </w:rPr>
            </w:pPr>
          </w:p>
          <w:p w14:paraId="32B875C0" w14:textId="77777777" w:rsidR="00A86550" w:rsidRPr="00A2732E" w:rsidRDefault="00D03C0E" w:rsidP="00A86550">
            <w:pPr>
              <w:pStyle w:val="paragraph"/>
              <w:ind w:right="15"/>
              <w:textAlignment w:val="baseline"/>
              <w:rPr>
                <w:rStyle w:val="eop"/>
                <w:rFonts w:ascii="Arial" w:hAnsi="Arial" w:cs="Arial"/>
                <w:sz w:val="16"/>
                <w:szCs w:val="16"/>
                <w:shd w:val="clear" w:color="auto" w:fill="FFFFFF"/>
              </w:rPr>
            </w:pPr>
            <w:hyperlink r:id="rId25" w:history="1">
              <w:r w:rsidR="00A86550" w:rsidRPr="00A2732E">
                <w:rPr>
                  <w:rStyle w:val="normaltextrun"/>
                  <w:rFonts w:ascii="Arial" w:hAnsi="Arial" w:cs="Arial"/>
                  <w:color w:val="0000FF"/>
                  <w:sz w:val="16"/>
                  <w:szCs w:val="16"/>
                  <w:u w:val="single"/>
                </w:rPr>
                <w:t>jacques.brouhier@zumtobelgroup.com</w:t>
              </w:r>
            </w:hyperlink>
          </w:p>
          <w:p w14:paraId="698A1DE4" w14:textId="77777777" w:rsidR="00A86550" w:rsidRDefault="00D03C0E" w:rsidP="00A86550">
            <w:pPr>
              <w:pStyle w:val="paragraph"/>
              <w:ind w:right="15"/>
              <w:textAlignment w:val="baseline"/>
              <w:rPr>
                <w:rStyle w:val="scx251519055"/>
                <w:rFonts w:ascii="Arial" w:hAnsi="Arial" w:cs="Arial"/>
                <w:color w:val="0000FF"/>
              </w:rPr>
            </w:pPr>
            <w:hyperlink r:id="rId26" w:history="1">
              <w:r w:rsidR="00A86550" w:rsidRPr="0015358F">
                <w:rPr>
                  <w:rStyle w:val="Hyperlink"/>
                  <w:rFonts w:ascii="Arial" w:hAnsi="Arial" w:cs="Arial"/>
                  <w:sz w:val="16"/>
                  <w:szCs w:val="16"/>
                </w:rPr>
                <w:t>www.zumtobel.be</w:t>
              </w:r>
            </w:hyperlink>
          </w:p>
          <w:p w14:paraId="72A9972E" w14:textId="77777777" w:rsidR="00A86550" w:rsidRDefault="00D03C0E" w:rsidP="00A86550">
            <w:pPr>
              <w:pStyle w:val="paragraph"/>
              <w:ind w:right="15"/>
              <w:textAlignment w:val="baseline"/>
              <w:rPr>
                <w:rStyle w:val="eop"/>
                <w:rFonts w:ascii="Arial" w:hAnsi="Arial" w:cs="Arial"/>
              </w:rPr>
            </w:pPr>
            <w:hyperlink r:id="rId27" w:history="1">
              <w:r w:rsidR="00A86550" w:rsidRPr="00A2732E">
                <w:rPr>
                  <w:rStyle w:val="normaltextrun"/>
                  <w:rFonts w:ascii="Arial" w:hAnsi="Arial" w:cs="Arial"/>
                  <w:color w:val="0000FF"/>
                  <w:sz w:val="16"/>
                  <w:szCs w:val="16"/>
                  <w:u w:val="single"/>
                </w:rPr>
                <w:t>www.zumtobel.nl</w:t>
              </w:r>
            </w:hyperlink>
          </w:p>
          <w:p w14:paraId="3F977800" w14:textId="6F19BA5E" w:rsidR="00A86550" w:rsidRPr="003710BF" w:rsidRDefault="00D03C0E" w:rsidP="00A86550">
            <w:pPr>
              <w:ind w:right="23"/>
              <w:jc w:val="both"/>
              <w:rPr>
                <w:rFonts w:ascii="Arial" w:eastAsia="Calibri" w:hAnsi="Arial" w:cs="Arial"/>
                <w:bCs/>
                <w:sz w:val="16"/>
                <w:szCs w:val="16"/>
                <w:lang w:val="de-AT"/>
              </w:rPr>
            </w:pPr>
            <w:hyperlink r:id="rId28" w:history="1">
              <w:r w:rsidR="00A86550" w:rsidRPr="00A2732E">
                <w:rPr>
                  <w:rStyle w:val="normaltextrun"/>
                  <w:rFonts w:ascii="Arial" w:hAnsi="Arial" w:cs="Arial"/>
                  <w:color w:val="0000FF"/>
                  <w:sz w:val="16"/>
                  <w:szCs w:val="16"/>
                  <w:u w:val="single"/>
                </w:rPr>
                <w:t>www.zumtobel.lu</w:t>
              </w:r>
            </w:hyperlink>
          </w:p>
        </w:tc>
      </w:tr>
    </w:tbl>
    <w:p w14:paraId="1DBBD780" w14:textId="77777777" w:rsidR="00162DE1" w:rsidRPr="003710BF" w:rsidRDefault="00162DE1" w:rsidP="00162DE1">
      <w:pPr>
        <w:spacing w:line="360" w:lineRule="auto"/>
        <w:jc w:val="both"/>
        <w:rPr>
          <w:rFonts w:ascii="Arial" w:hAnsi="Arial" w:cs="Arial"/>
          <w:b/>
          <w:sz w:val="20"/>
          <w:szCs w:val="20"/>
          <w:lang w:val="de-AT"/>
        </w:rPr>
      </w:pPr>
    </w:p>
    <w:p w14:paraId="4A470358" w14:textId="266AF766" w:rsidR="00162DE1" w:rsidRPr="003710BF" w:rsidRDefault="00162DE1" w:rsidP="00737D18">
      <w:pPr>
        <w:spacing w:after="200" w:line="360" w:lineRule="auto"/>
        <w:jc w:val="both"/>
        <w:rPr>
          <w:rFonts w:ascii="Arial" w:hAnsi="Arial" w:cs="Arial"/>
          <w:b/>
          <w:color w:val="FF0000"/>
          <w:sz w:val="20"/>
          <w:szCs w:val="20"/>
          <w:lang w:val="de-AT"/>
        </w:rPr>
      </w:pPr>
      <w:r w:rsidRPr="003710BF">
        <w:rPr>
          <w:rFonts w:ascii="Arial" w:hAnsi="Arial" w:cs="Arial"/>
          <w:b/>
          <w:sz w:val="20"/>
          <w:szCs w:val="20"/>
          <w:lang w:val="de-AT"/>
        </w:rPr>
        <w:t xml:space="preserve">Vertrieb </w:t>
      </w:r>
      <w:r w:rsidR="00A86550">
        <w:rPr>
          <w:rFonts w:ascii="Arial" w:hAnsi="Arial" w:cs="Arial"/>
          <w:b/>
          <w:sz w:val="20"/>
          <w:szCs w:val="20"/>
          <w:lang w:val="de-AT"/>
        </w:rPr>
        <w:t>Benelux</w:t>
      </w:r>
      <w:r w:rsidRPr="003710BF">
        <w:rPr>
          <w:rFonts w:ascii="Arial" w:hAnsi="Arial" w:cs="Arial"/>
          <w:b/>
          <w:sz w:val="20"/>
          <w:szCs w:val="20"/>
          <w:lang w:val="de-AT"/>
        </w:rPr>
        <w:t>:</w:t>
      </w:r>
    </w:p>
    <w:tbl>
      <w:tblPr>
        <w:tblW w:w="0" w:type="auto"/>
        <w:tblLook w:val="01E0" w:firstRow="1" w:lastRow="1" w:firstColumn="1" w:lastColumn="1" w:noHBand="0" w:noVBand="0"/>
      </w:tblPr>
      <w:tblGrid>
        <w:gridCol w:w="2888"/>
        <w:gridCol w:w="2888"/>
      </w:tblGrid>
      <w:tr w:rsidR="00A86550" w:rsidRPr="00A9293C" w14:paraId="245EE8E6" w14:textId="77777777" w:rsidTr="00571FA4">
        <w:tc>
          <w:tcPr>
            <w:tcW w:w="2888" w:type="dxa"/>
          </w:tcPr>
          <w:p w14:paraId="3F113C08" w14:textId="77777777" w:rsidR="00A86550" w:rsidRPr="0049727E" w:rsidRDefault="00A86550" w:rsidP="00A86550">
            <w:pPr>
              <w:ind w:right="23"/>
              <w:rPr>
                <w:rFonts w:ascii="Arial" w:eastAsia="Calibri" w:hAnsi="Arial" w:cs="Arial"/>
                <w:sz w:val="16"/>
                <w:szCs w:val="16"/>
                <w:lang w:val="nl-NL"/>
              </w:rPr>
            </w:pPr>
            <w:r w:rsidRPr="0049727E">
              <w:rPr>
                <w:rFonts w:ascii="Arial" w:eastAsia="Calibri" w:hAnsi="Arial" w:cs="Arial"/>
                <w:sz w:val="16"/>
                <w:szCs w:val="16"/>
                <w:lang w:val="nl-NL"/>
              </w:rPr>
              <w:t xml:space="preserve">ZG </w:t>
            </w:r>
            <w:proofErr w:type="spellStart"/>
            <w:r w:rsidRPr="0049727E">
              <w:rPr>
                <w:rFonts w:ascii="Arial" w:eastAsia="Calibri" w:hAnsi="Arial" w:cs="Arial"/>
                <w:sz w:val="16"/>
                <w:szCs w:val="16"/>
                <w:lang w:val="nl-NL"/>
              </w:rPr>
              <w:t>Lighting</w:t>
            </w:r>
            <w:proofErr w:type="spellEnd"/>
            <w:r w:rsidRPr="0049727E">
              <w:rPr>
                <w:rFonts w:ascii="Arial" w:eastAsia="Calibri" w:hAnsi="Arial" w:cs="Arial"/>
                <w:sz w:val="16"/>
                <w:szCs w:val="16"/>
                <w:lang w:val="nl-NL"/>
              </w:rPr>
              <w:t xml:space="preserve"> Benelux</w:t>
            </w:r>
          </w:p>
          <w:p w14:paraId="1338DC7F" w14:textId="77777777" w:rsidR="00A86550" w:rsidRPr="0049727E" w:rsidRDefault="00A86550" w:rsidP="00A86550">
            <w:pPr>
              <w:ind w:right="23"/>
              <w:rPr>
                <w:rFonts w:ascii="Arial" w:eastAsia="Calibri" w:hAnsi="Arial" w:cs="Arial"/>
                <w:sz w:val="16"/>
                <w:szCs w:val="16"/>
                <w:lang w:val="nl-NL"/>
              </w:rPr>
            </w:pPr>
            <w:r w:rsidRPr="0049727E">
              <w:rPr>
                <w:rFonts w:ascii="Arial" w:eastAsia="Calibri" w:hAnsi="Arial" w:cs="Arial"/>
                <w:sz w:val="16"/>
                <w:szCs w:val="16"/>
                <w:lang w:val="nl-NL"/>
              </w:rPr>
              <w:t>Piet Heinkade 55</w:t>
            </w:r>
          </w:p>
          <w:p w14:paraId="076FA299" w14:textId="77777777" w:rsidR="00A86550" w:rsidRPr="0049727E" w:rsidRDefault="00A86550" w:rsidP="00A86550">
            <w:pPr>
              <w:ind w:right="23"/>
              <w:rPr>
                <w:rFonts w:ascii="Arial" w:eastAsia="Calibri" w:hAnsi="Arial" w:cs="Arial"/>
                <w:sz w:val="16"/>
                <w:szCs w:val="16"/>
                <w:lang w:val="nl-NL"/>
              </w:rPr>
            </w:pPr>
            <w:r w:rsidRPr="0049727E">
              <w:rPr>
                <w:rFonts w:ascii="Arial" w:eastAsia="Calibri" w:hAnsi="Arial" w:cs="Arial"/>
                <w:sz w:val="16"/>
                <w:szCs w:val="16"/>
                <w:lang w:val="nl-NL"/>
              </w:rPr>
              <w:t>1019 GM Amsterdam</w:t>
            </w:r>
          </w:p>
          <w:p w14:paraId="60BD6C5F" w14:textId="77777777" w:rsidR="00A86550" w:rsidRPr="005A222C" w:rsidRDefault="00A86550" w:rsidP="00A86550">
            <w:pPr>
              <w:ind w:right="23"/>
              <w:rPr>
                <w:rFonts w:ascii="Arial" w:eastAsia="Calibri" w:hAnsi="Arial" w:cs="Arial"/>
                <w:sz w:val="16"/>
                <w:szCs w:val="16"/>
                <w:lang w:val="en-GB"/>
              </w:rPr>
            </w:pPr>
            <w:r w:rsidRPr="005A222C">
              <w:rPr>
                <w:rFonts w:ascii="Arial" w:eastAsia="Calibri" w:hAnsi="Arial" w:cs="Arial"/>
                <w:sz w:val="16"/>
                <w:szCs w:val="16"/>
                <w:lang w:val="en-GB"/>
              </w:rPr>
              <w:t>Tel: +31 (0)20 235 23 00</w:t>
            </w:r>
          </w:p>
          <w:p w14:paraId="5DF35978" w14:textId="77777777" w:rsidR="00A86550" w:rsidRPr="005A222C" w:rsidRDefault="00A86550" w:rsidP="00A86550">
            <w:pPr>
              <w:ind w:right="23"/>
              <w:rPr>
                <w:rFonts w:ascii="Arial" w:eastAsia="Calibri" w:hAnsi="Arial" w:cs="Arial"/>
                <w:sz w:val="16"/>
                <w:szCs w:val="16"/>
                <w:lang w:val="en-GB"/>
              </w:rPr>
            </w:pPr>
            <w:r w:rsidRPr="005A222C">
              <w:rPr>
                <w:rFonts w:ascii="Arial" w:eastAsia="Calibri" w:hAnsi="Arial" w:cs="Arial"/>
                <w:sz w:val="16"/>
                <w:szCs w:val="16"/>
                <w:lang w:val="en-GB"/>
              </w:rPr>
              <w:t>Fax: +31 (0)20 235 23 99</w:t>
            </w:r>
          </w:p>
          <w:p w14:paraId="5BBC2C14" w14:textId="77777777" w:rsidR="00A86550" w:rsidRPr="005A222C" w:rsidRDefault="00A86550" w:rsidP="00A86550">
            <w:pPr>
              <w:ind w:right="23"/>
              <w:rPr>
                <w:rFonts w:ascii="Arial" w:eastAsia="Calibri" w:hAnsi="Arial" w:cs="Arial"/>
                <w:sz w:val="16"/>
                <w:szCs w:val="16"/>
                <w:lang w:val="en-GB"/>
              </w:rPr>
            </w:pPr>
            <w:r w:rsidRPr="005A222C">
              <w:rPr>
                <w:rFonts w:ascii="Arial" w:eastAsia="Calibri" w:hAnsi="Arial" w:cs="Arial"/>
                <w:sz w:val="16"/>
                <w:szCs w:val="16"/>
                <w:lang w:val="en-GB"/>
              </w:rPr>
              <w:t>info@zumtobel.nl</w:t>
            </w:r>
          </w:p>
          <w:p w14:paraId="5CF3F326" w14:textId="77777777" w:rsidR="00A86550" w:rsidRPr="005A222C" w:rsidRDefault="00A86550" w:rsidP="00A86550">
            <w:pPr>
              <w:ind w:right="23"/>
              <w:rPr>
                <w:rFonts w:ascii="Arial" w:eastAsia="Calibri" w:hAnsi="Arial" w:cs="Arial"/>
                <w:sz w:val="16"/>
                <w:szCs w:val="16"/>
                <w:lang w:val="en-GB"/>
              </w:rPr>
            </w:pPr>
          </w:p>
          <w:p w14:paraId="15C3EAA0" w14:textId="77777777" w:rsidR="00A86550" w:rsidRPr="005A222C" w:rsidRDefault="00D03C0E" w:rsidP="00A86550">
            <w:pPr>
              <w:ind w:right="23"/>
              <w:rPr>
                <w:rFonts w:ascii="Arial" w:eastAsia="Calibri" w:hAnsi="Arial" w:cs="Arial"/>
                <w:sz w:val="16"/>
                <w:szCs w:val="16"/>
                <w:lang w:val="en-GB"/>
              </w:rPr>
            </w:pPr>
            <w:hyperlink r:id="rId29" w:history="1">
              <w:r w:rsidR="00A86550" w:rsidRPr="005A222C">
                <w:rPr>
                  <w:rStyle w:val="Hyperlink"/>
                  <w:rFonts w:ascii="Arial" w:eastAsia="Calibri" w:hAnsi="Arial" w:cs="Arial"/>
                  <w:sz w:val="16"/>
                  <w:szCs w:val="16"/>
                  <w:lang w:val="en-GB"/>
                </w:rPr>
                <w:t>www.zumtobel.nl</w:t>
              </w:r>
            </w:hyperlink>
            <w:r w:rsidR="00A86550" w:rsidRPr="005A222C">
              <w:rPr>
                <w:rFonts w:ascii="Arial" w:eastAsia="Calibri" w:hAnsi="Arial" w:cs="Arial"/>
                <w:sz w:val="16"/>
                <w:szCs w:val="16"/>
                <w:lang w:val="en-GB"/>
              </w:rPr>
              <w:t xml:space="preserve"> </w:t>
            </w:r>
          </w:p>
          <w:p w14:paraId="4AE24254" w14:textId="77777777" w:rsidR="00A86550" w:rsidRPr="003710BF" w:rsidRDefault="00A86550" w:rsidP="00A86550">
            <w:pPr>
              <w:ind w:right="23"/>
              <w:rPr>
                <w:rFonts w:ascii="Arial" w:eastAsia="Calibri" w:hAnsi="Arial" w:cs="Arial"/>
                <w:bCs/>
                <w:sz w:val="16"/>
                <w:szCs w:val="16"/>
                <w:lang w:val="fr-FR"/>
              </w:rPr>
            </w:pPr>
          </w:p>
        </w:tc>
        <w:tc>
          <w:tcPr>
            <w:tcW w:w="2888" w:type="dxa"/>
          </w:tcPr>
          <w:p w14:paraId="45352F28" w14:textId="1A0EF539" w:rsidR="00A86550" w:rsidRPr="003710BF" w:rsidRDefault="00A86550" w:rsidP="00A86550">
            <w:pPr>
              <w:ind w:right="23"/>
              <w:rPr>
                <w:rFonts w:ascii="Arial" w:eastAsia="Calibri" w:hAnsi="Arial" w:cs="Arial"/>
                <w:bCs/>
                <w:sz w:val="16"/>
                <w:szCs w:val="16"/>
                <w:lang w:val="fr-FR"/>
              </w:rPr>
            </w:pPr>
          </w:p>
        </w:tc>
      </w:tr>
    </w:tbl>
    <w:p w14:paraId="180CAC3B" w14:textId="77777777" w:rsidR="00A86550" w:rsidRDefault="00A86550" w:rsidP="00162DE1">
      <w:pPr>
        <w:spacing w:after="120"/>
        <w:jc w:val="both"/>
        <w:rPr>
          <w:rFonts w:ascii="Arial" w:hAnsi="Arial" w:cs="Arial"/>
          <w:b/>
          <w:sz w:val="16"/>
          <w:szCs w:val="16"/>
          <w:lang w:val="de-AT"/>
        </w:rPr>
      </w:pPr>
    </w:p>
    <w:p w14:paraId="41B82089" w14:textId="77777777" w:rsidR="008B4B48" w:rsidRPr="007D0BCC" w:rsidRDefault="008B4B48" w:rsidP="008B4B48">
      <w:pPr>
        <w:spacing w:after="160"/>
        <w:jc w:val="both"/>
        <w:rPr>
          <w:rFonts w:ascii="Arial" w:hAnsi="Arial" w:cs="Arial"/>
          <w:b/>
          <w:sz w:val="16"/>
          <w:szCs w:val="16"/>
          <w:lang w:val="de-AT"/>
        </w:rPr>
      </w:pPr>
      <w:r w:rsidRPr="007D0BCC">
        <w:rPr>
          <w:rFonts w:ascii="Arial" w:hAnsi="Arial" w:cs="Arial"/>
          <w:b/>
          <w:sz w:val="16"/>
          <w:szCs w:val="16"/>
          <w:lang w:val="de-AT"/>
        </w:rPr>
        <w:t xml:space="preserve">Über Zumtobel </w:t>
      </w:r>
    </w:p>
    <w:p w14:paraId="4FC50DE5" w14:textId="77777777" w:rsidR="008B4B48" w:rsidRDefault="008B4B48" w:rsidP="008B4B48">
      <w:pPr>
        <w:jc w:val="both"/>
        <w:rPr>
          <w:rFonts w:ascii="Arial" w:hAnsi="Arial" w:cs="Arial"/>
          <w:sz w:val="16"/>
          <w:szCs w:val="16"/>
          <w:lang w:val="de-AT"/>
        </w:rPr>
      </w:pPr>
      <w:r>
        <w:rPr>
          <w:rFonts w:ascii="Arial" w:hAnsi="Arial" w:cs="Arial"/>
          <w:sz w:val="16"/>
          <w:szCs w:val="16"/>
          <w:lang w:val="de-AT"/>
        </w:rPr>
        <w:t xml:space="preserve">Als Innovationsführer entwickelt Zumtobel nachhaltige Lichtlösungen, maßgeschneidert für die Bedürfnisse des Menschen im jeweiligen Anwendungsbereich. Mit einem umfassenden Portfolio an hochwertigen Leuchten und intelligenten Lichtmanagementsystemen stellt der österreichische Lichtanbieter für jede Aktivität und zu jeder Tageszeit, für den Arbeits- und privaten Lebensraum, für den Innen- und Außenbereich das richtige Licht zur Verfügung. Die Anwendungen Büro, Bildung, Verkauf und Handel, Hotel und Wellness, Gesundheit, Kunst und Kultur und Industrie werden mit einem Portfolio für die Bereiche Living und Outdoor perfekt ergänzt. Zumtobel ist eine Marke der Zumtobel Group AG mit Konzernsitz in Dornbirn, Vorarlberg (Österreich). </w:t>
      </w:r>
    </w:p>
    <w:p w14:paraId="55B2FA22" w14:textId="77777777" w:rsidR="008B4B48" w:rsidRDefault="008B4B48" w:rsidP="008B4B48">
      <w:pPr>
        <w:spacing w:line="360" w:lineRule="auto"/>
        <w:jc w:val="right"/>
        <w:rPr>
          <w:rFonts w:ascii="Arial" w:hAnsi="Arial" w:cs="Arial"/>
          <w:b/>
          <w:sz w:val="20"/>
          <w:szCs w:val="20"/>
          <w:lang w:val="en-US"/>
        </w:rPr>
      </w:pPr>
      <w:r w:rsidRPr="00E203F4">
        <w:rPr>
          <w:rFonts w:ascii="Arial" w:hAnsi="Arial" w:cs="Arial"/>
          <w:b/>
          <w:sz w:val="20"/>
          <w:szCs w:val="20"/>
          <w:lang w:val="en-US"/>
        </w:rPr>
        <w:t>Zumtobel. Das Licht.</w:t>
      </w:r>
    </w:p>
    <w:p w14:paraId="467434A5" w14:textId="77777777" w:rsidR="00927636" w:rsidRPr="00E46D32" w:rsidRDefault="00927636" w:rsidP="008B4B48">
      <w:pPr>
        <w:spacing w:after="160"/>
        <w:jc w:val="both"/>
        <w:rPr>
          <w:rFonts w:ascii="Arial" w:hAnsi="Arial" w:cs="Arial"/>
          <w:sz w:val="20"/>
          <w:szCs w:val="20"/>
        </w:rPr>
      </w:pPr>
    </w:p>
    <w:sectPr w:rsidR="00927636" w:rsidRPr="00E46D32" w:rsidSect="00C101D5">
      <w:headerReference w:type="default" r:id="rId30"/>
      <w:footerReference w:type="default" r:id="rId31"/>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160B4" w14:textId="77777777" w:rsidR="00B54B22" w:rsidRDefault="00B54B22">
      <w:r>
        <w:separator/>
      </w:r>
    </w:p>
  </w:endnote>
  <w:endnote w:type="continuationSeparator" w:id="0">
    <w:p w14:paraId="1C74C9F9" w14:textId="77777777" w:rsidR="00B54B22" w:rsidRDefault="00B5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B4764" w14:textId="77777777" w:rsidR="00B54B22" w:rsidRPr="00F04900" w:rsidRDefault="00B54B22"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004C413A"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004C413A" w:rsidRPr="00F04900">
      <w:rPr>
        <w:rStyle w:val="PageNumber"/>
        <w:rFonts w:ascii="Arial" w:hAnsi="Arial" w:cs="Arial"/>
        <w:sz w:val="16"/>
        <w:szCs w:val="16"/>
      </w:rPr>
      <w:fldChar w:fldCharType="separate"/>
    </w:r>
    <w:r w:rsidR="00D03C0E">
      <w:rPr>
        <w:rStyle w:val="PageNumber"/>
        <w:rFonts w:ascii="Arial" w:hAnsi="Arial" w:cs="Arial"/>
        <w:noProof/>
        <w:sz w:val="16"/>
        <w:szCs w:val="16"/>
      </w:rPr>
      <w:t>5</w:t>
    </w:r>
    <w:r w:rsidR="004C413A"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004C413A"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004C413A" w:rsidRPr="00F04900">
      <w:rPr>
        <w:rStyle w:val="PageNumber"/>
        <w:rFonts w:ascii="Arial" w:hAnsi="Arial" w:cs="Arial"/>
        <w:sz w:val="16"/>
        <w:szCs w:val="16"/>
      </w:rPr>
      <w:fldChar w:fldCharType="separate"/>
    </w:r>
    <w:r w:rsidR="00D03C0E">
      <w:rPr>
        <w:rStyle w:val="PageNumber"/>
        <w:rFonts w:ascii="Arial" w:hAnsi="Arial" w:cs="Arial"/>
        <w:noProof/>
        <w:sz w:val="16"/>
        <w:szCs w:val="16"/>
      </w:rPr>
      <w:t>5</w:t>
    </w:r>
    <w:r w:rsidR="004C413A"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B8586" w14:textId="77777777" w:rsidR="00B54B22" w:rsidRDefault="00B54B22">
      <w:r>
        <w:separator/>
      </w:r>
    </w:p>
  </w:footnote>
  <w:footnote w:type="continuationSeparator" w:id="0">
    <w:p w14:paraId="3A5FB16B" w14:textId="77777777" w:rsidR="00B54B22" w:rsidRDefault="00B54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C2B32" w14:textId="77777777" w:rsidR="00B54B22" w:rsidRDefault="00B54B22" w:rsidP="00C101D5">
    <w:pPr>
      <w:pStyle w:val="Header"/>
      <w:jc w:val="right"/>
    </w:pPr>
    <w:r>
      <w:rPr>
        <w:noProof/>
        <w:lang w:val="de-AT" w:eastAsia="zh-CN"/>
      </w:rPr>
      <w:drawing>
        <wp:inline distT="0" distB="0" distL="0" distR="0" wp14:anchorId="011E6016" wp14:editId="0558E77D">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14:paraId="6C321D10" w14:textId="77777777" w:rsidR="00B54B22" w:rsidRDefault="00B54B22" w:rsidP="00C101D5">
    <w:pPr>
      <w:pStyle w:val="Header"/>
      <w:jc w:val="right"/>
    </w:pPr>
  </w:p>
  <w:p w14:paraId="5991F169" w14:textId="77777777" w:rsidR="00B54B22" w:rsidRDefault="00B54B22"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51400D3"/>
    <w:multiLevelType w:val="multilevel"/>
    <w:tmpl w:val="B2D87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5E"/>
    <w:rsid w:val="000009B8"/>
    <w:rsid w:val="000052BD"/>
    <w:rsid w:val="000066E9"/>
    <w:rsid w:val="000074CC"/>
    <w:rsid w:val="00027353"/>
    <w:rsid w:val="00033255"/>
    <w:rsid w:val="000450FE"/>
    <w:rsid w:val="00051262"/>
    <w:rsid w:val="0006392F"/>
    <w:rsid w:val="0007380E"/>
    <w:rsid w:val="00073BC8"/>
    <w:rsid w:val="00075E05"/>
    <w:rsid w:val="00093BA1"/>
    <w:rsid w:val="000A24BB"/>
    <w:rsid w:val="000A6C94"/>
    <w:rsid w:val="000A762B"/>
    <w:rsid w:val="000B1FE7"/>
    <w:rsid w:val="000B21BE"/>
    <w:rsid w:val="000C2BE3"/>
    <w:rsid w:val="000C5C32"/>
    <w:rsid w:val="000C6F8C"/>
    <w:rsid w:val="000D0D38"/>
    <w:rsid w:val="000E04DD"/>
    <w:rsid w:val="000E269F"/>
    <w:rsid w:val="000E2A27"/>
    <w:rsid w:val="000F3E13"/>
    <w:rsid w:val="00101DE3"/>
    <w:rsid w:val="00107532"/>
    <w:rsid w:val="00110233"/>
    <w:rsid w:val="00110454"/>
    <w:rsid w:val="00112401"/>
    <w:rsid w:val="0011269E"/>
    <w:rsid w:val="00114C9D"/>
    <w:rsid w:val="001200C8"/>
    <w:rsid w:val="001231FF"/>
    <w:rsid w:val="001254F2"/>
    <w:rsid w:val="0012586F"/>
    <w:rsid w:val="00131FF9"/>
    <w:rsid w:val="001364D9"/>
    <w:rsid w:val="00140633"/>
    <w:rsid w:val="00143181"/>
    <w:rsid w:val="00155F01"/>
    <w:rsid w:val="00156344"/>
    <w:rsid w:val="00157647"/>
    <w:rsid w:val="00162DE1"/>
    <w:rsid w:val="00166ED5"/>
    <w:rsid w:val="001700E2"/>
    <w:rsid w:val="00173985"/>
    <w:rsid w:val="00176B2D"/>
    <w:rsid w:val="0018084B"/>
    <w:rsid w:val="0018192D"/>
    <w:rsid w:val="001832AF"/>
    <w:rsid w:val="0018696A"/>
    <w:rsid w:val="00191789"/>
    <w:rsid w:val="001A0032"/>
    <w:rsid w:val="001B17B3"/>
    <w:rsid w:val="001B28FC"/>
    <w:rsid w:val="001B2C8A"/>
    <w:rsid w:val="001B4D06"/>
    <w:rsid w:val="001B7043"/>
    <w:rsid w:val="001B7509"/>
    <w:rsid w:val="001C2EE0"/>
    <w:rsid w:val="001C50B2"/>
    <w:rsid w:val="001D1920"/>
    <w:rsid w:val="001E4E9C"/>
    <w:rsid w:val="001F1096"/>
    <w:rsid w:val="001F2156"/>
    <w:rsid w:val="001F3049"/>
    <w:rsid w:val="001F768A"/>
    <w:rsid w:val="002012D1"/>
    <w:rsid w:val="00206ECD"/>
    <w:rsid w:val="0022239F"/>
    <w:rsid w:val="0022311F"/>
    <w:rsid w:val="00226727"/>
    <w:rsid w:val="00226CA8"/>
    <w:rsid w:val="00231F21"/>
    <w:rsid w:val="00232B9A"/>
    <w:rsid w:val="00240A11"/>
    <w:rsid w:val="00240A93"/>
    <w:rsid w:val="00242407"/>
    <w:rsid w:val="00243655"/>
    <w:rsid w:val="00243BC4"/>
    <w:rsid w:val="002444C9"/>
    <w:rsid w:val="00250B3F"/>
    <w:rsid w:val="00251471"/>
    <w:rsid w:val="00252466"/>
    <w:rsid w:val="00263E1F"/>
    <w:rsid w:val="00264505"/>
    <w:rsid w:val="002654B2"/>
    <w:rsid w:val="00266ED1"/>
    <w:rsid w:val="00267917"/>
    <w:rsid w:val="00272B67"/>
    <w:rsid w:val="00274EFB"/>
    <w:rsid w:val="00275958"/>
    <w:rsid w:val="00276E1C"/>
    <w:rsid w:val="00277D18"/>
    <w:rsid w:val="00280647"/>
    <w:rsid w:val="0028308D"/>
    <w:rsid w:val="002878B3"/>
    <w:rsid w:val="0029038D"/>
    <w:rsid w:val="00290C5E"/>
    <w:rsid w:val="002A0CEF"/>
    <w:rsid w:val="002A3D12"/>
    <w:rsid w:val="002A55EC"/>
    <w:rsid w:val="002A5D29"/>
    <w:rsid w:val="002A68B8"/>
    <w:rsid w:val="002B2404"/>
    <w:rsid w:val="002B3715"/>
    <w:rsid w:val="002B4671"/>
    <w:rsid w:val="002C409F"/>
    <w:rsid w:val="002D0918"/>
    <w:rsid w:val="002D3140"/>
    <w:rsid w:val="002E05DA"/>
    <w:rsid w:val="002E0615"/>
    <w:rsid w:val="002E1534"/>
    <w:rsid w:val="002E16AB"/>
    <w:rsid w:val="002E19A7"/>
    <w:rsid w:val="002F1D6C"/>
    <w:rsid w:val="002F3FCF"/>
    <w:rsid w:val="002F5747"/>
    <w:rsid w:val="003068FE"/>
    <w:rsid w:val="00313706"/>
    <w:rsid w:val="00314191"/>
    <w:rsid w:val="00321F0C"/>
    <w:rsid w:val="003223B2"/>
    <w:rsid w:val="00325C55"/>
    <w:rsid w:val="00326E14"/>
    <w:rsid w:val="0033383C"/>
    <w:rsid w:val="00343453"/>
    <w:rsid w:val="00347451"/>
    <w:rsid w:val="0034783A"/>
    <w:rsid w:val="003561A6"/>
    <w:rsid w:val="00360235"/>
    <w:rsid w:val="003619E5"/>
    <w:rsid w:val="00371015"/>
    <w:rsid w:val="003728D7"/>
    <w:rsid w:val="00376073"/>
    <w:rsid w:val="0038115E"/>
    <w:rsid w:val="00384A41"/>
    <w:rsid w:val="00385A8B"/>
    <w:rsid w:val="00387755"/>
    <w:rsid w:val="0039008F"/>
    <w:rsid w:val="00390130"/>
    <w:rsid w:val="00395F2D"/>
    <w:rsid w:val="003963A3"/>
    <w:rsid w:val="003A3087"/>
    <w:rsid w:val="003A4F21"/>
    <w:rsid w:val="003A5467"/>
    <w:rsid w:val="003B01E8"/>
    <w:rsid w:val="003B183A"/>
    <w:rsid w:val="003B696C"/>
    <w:rsid w:val="003B703D"/>
    <w:rsid w:val="003C221E"/>
    <w:rsid w:val="003C5932"/>
    <w:rsid w:val="003C5CA0"/>
    <w:rsid w:val="003C6C41"/>
    <w:rsid w:val="003D72B1"/>
    <w:rsid w:val="003E24E4"/>
    <w:rsid w:val="003E2B69"/>
    <w:rsid w:val="003E2BCE"/>
    <w:rsid w:val="003E37F8"/>
    <w:rsid w:val="003E742A"/>
    <w:rsid w:val="003F5FD2"/>
    <w:rsid w:val="00401C54"/>
    <w:rsid w:val="00404FA8"/>
    <w:rsid w:val="004062E2"/>
    <w:rsid w:val="00407A73"/>
    <w:rsid w:val="0041188D"/>
    <w:rsid w:val="00423C48"/>
    <w:rsid w:val="00425F96"/>
    <w:rsid w:val="00435901"/>
    <w:rsid w:val="00435A63"/>
    <w:rsid w:val="0043656B"/>
    <w:rsid w:val="0043659F"/>
    <w:rsid w:val="0044321F"/>
    <w:rsid w:val="00454F53"/>
    <w:rsid w:val="00456919"/>
    <w:rsid w:val="004578CE"/>
    <w:rsid w:val="00460A64"/>
    <w:rsid w:val="00461A32"/>
    <w:rsid w:val="0047218A"/>
    <w:rsid w:val="00477CA1"/>
    <w:rsid w:val="00480F47"/>
    <w:rsid w:val="004832A3"/>
    <w:rsid w:val="00491E84"/>
    <w:rsid w:val="00497475"/>
    <w:rsid w:val="004A1F89"/>
    <w:rsid w:val="004B2540"/>
    <w:rsid w:val="004B528E"/>
    <w:rsid w:val="004B701B"/>
    <w:rsid w:val="004B7669"/>
    <w:rsid w:val="004C413A"/>
    <w:rsid w:val="004C4E01"/>
    <w:rsid w:val="004C720A"/>
    <w:rsid w:val="004D0925"/>
    <w:rsid w:val="004D3495"/>
    <w:rsid w:val="004D4A6C"/>
    <w:rsid w:val="004D50F1"/>
    <w:rsid w:val="004E3855"/>
    <w:rsid w:val="004E4525"/>
    <w:rsid w:val="004E6433"/>
    <w:rsid w:val="004E684F"/>
    <w:rsid w:val="004F0A9C"/>
    <w:rsid w:val="004F45BE"/>
    <w:rsid w:val="004F5FE1"/>
    <w:rsid w:val="004F67E4"/>
    <w:rsid w:val="004F6A3C"/>
    <w:rsid w:val="00500C0C"/>
    <w:rsid w:val="0050180E"/>
    <w:rsid w:val="00506CDB"/>
    <w:rsid w:val="0051498A"/>
    <w:rsid w:val="00517DF1"/>
    <w:rsid w:val="0052102A"/>
    <w:rsid w:val="005232E1"/>
    <w:rsid w:val="00527E6D"/>
    <w:rsid w:val="00532816"/>
    <w:rsid w:val="00534679"/>
    <w:rsid w:val="00536D90"/>
    <w:rsid w:val="00540B25"/>
    <w:rsid w:val="005518B4"/>
    <w:rsid w:val="00561C1F"/>
    <w:rsid w:val="005630CE"/>
    <w:rsid w:val="00565466"/>
    <w:rsid w:val="00570175"/>
    <w:rsid w:val="005803D6"/>
    <w:rsid w:val="0058080A"/>
    <w:rsid w:val="00583912"/>
    <w:rsid w:val="00583B69"/>
    <w:rsid w:val="0058412B"/>
    <w:rsid w:val="00596954"/>
    <w:rsid w:val="00597C0E"/>
    <w:rsid w:val="005A0A2E"/>
    <w:rsid w:val="005A3B8B"/>
    <w:rsid w:val="005A4937"/>
    <w:rsid w:val="005B1C58"/>
    <w:rsid w:val="005B62A7"/>
    <w:rsid w:val="005B7AD9"/>
    <w:rsid w:val="005C1DAD"/>
    <w:rsid w:val="005C4666"/>
    <w:rsid w:val="005C5160"/>
    <w:rsid w:val="005D634E"/>
    <w:rsid w:val="005F07EE"/>
    <w:rsid w:val="005F3B33"/>
    <w:rsid w:val="0060194B"/>
    <w:rsid w:val="00605838"/>
    <w:rsid w:val="00606F1A"/>
    <w:rsid w:val="00611542"/>
    <w:rsid w:val="0061320B"/>
    <w:rsid w:val="00616935"/>
    <w:rsid w:val="0061751E"/>
    <w:rsid w:val="00620368"/>
    <w:rsid w:val="00620FD7"/>
    <w:rsid w:val="00625C46"/>
    <w:rsid w:val="00632A0F"/>
    <w:rsid w:val="00641A60"/>
    <w:rsid w:val="0064254C"/>
    <w:rsid w:val="00643D5B"/>
    <w:rsid w:val="0064400B"/>
    <w:rsid w:val="00644169"/>
    <w:rsid w:val="0065065D"/>
    <w:rsid w:val="006532B6"/>
    <w:rsid w:val="00655C1B"/>
    <w:rsid w:val="00660064"/>
    <w:rsid w:val="006673D6"/>
    <w:rsid w:val="00680885"/>
    <w:rsid w:val="00682DB1"/>
    <w:rsid w:val="0068529D"/>
    <w:rsid w:val="00687A6B"/>
    <w:rsid w:val="00690376"/>
    <w:rsid w:val="00693D38"/>
    <w:rsid w:val="006949D8"/>
    <w:rsid w:val="006959FE"/>
    <w:rsid w:val="006A590A"/>
    <w:rsid w:val="006A7F2C"/>
    <w:rsid w:val="006B6311"/>
    <w:rsid w:val="006B6A91"/>
    <w:rsid w:val="006B704B"/>
    <w:rsid w:val="006C4F6A"/>
    <w:rsid w:val="006D467B"/>
    <w:rsid w:val="006D5BC1"/>
    <w:rsid w:val="006D5D83"/>
    <w:rsid w:val="006E0085"/>
    <w:rsid w:val="006E0B4C"/>
    <w:rsid w:val="006E2CF6"/>
    <w:rsid w:val="006E4AF7"/>
    <w:rsid w:val="006E5E3B"/>
    <w:rsid w:val="006F19C9"/>
    <w:rsid w:val="006F3F23"/>
    <w:rsid w:val="006F49E0"/>
    <w:rsid w:val="006F5540"/>
    <w:rsid w:val="007022EF"/>
    <w:rsid w:val="00705596"/>
    <w:rsid w:val="00711965"/>
    <w:rsid w:val="00716309"/>
    <w:rsid w:val="00720510"/>
    <w:rsid w:val="00737D18"/>
    <w:rsid w:val="00745C6B"/>
    <w:rsid w:val="0074625F"/>
    <w:rsid w:val="00746E84"/>
    <w:rsid w:val="00754DC2"/>
    <w:rsid w:val="00766352"/>
    <w:rsid w:val="0077100C"/>
    <w:rsid w:val="00773041"/>
    <w:rsid w:val="00776DE5"/>
    <w:rsid w:val="00786E22"/>
    <w:rsid w:val="00792D54"/>
    <w:rsid w:val="0079456D"/>
    <w:rsid w:val="0079670C"/>
    <w:rsid w:val="007A6C6C"/>
    <w:rsid w:val="007B055F"/>
    <w:rsid w:val="007B175D"/>
    <w:rsid w:val="007B240A"/>
    <w:rsid w:val="007B28F9"/>
    <w:rsid w:val="007B7D01"/>
    <w:rsid w:val="007C061E"/>
    <w:rsid w:val="007C0A93"/>
    <w:rsid w:val="007D1D90"/>
    <w:rsid w:val="007D2D0E"/>
    <w:rsid w:val="007E4847"/>
    <w:rsid w:val="007F164D"/>
    <w:rsid w:val="008003BE"/>
    <w:rsid w:val="00802602"/>
    <w:rsid w:val="0080357A"/>
    <w:rsid w:val="00803BE8"/>
    <w:rsid w:val="008128AE"/>
    <w:rsid w:val="0082040B"/>
    <w:rsid w:val="0082428A"/>
    <w:rsid w:val="008245CE"/>
    <w:rsid w:val="00824EA6"/>
    <w:rsid w:val="00830E4C"/>
    <w:rsid w:val="00844261"/>
    <w:rsid w:val="00854808"/>
    <w:rsid w:val="008565DD"/>
    <w:rsid w:val="0085746F"/>
    <w:rsid w:val="00861309"/>
    <w:rsid w:val="00862C76"/>
    <w:rsid w:val="008659DB"/>
    <w:rsid w:val="00866657"/>
    <w:rsid w:val="00866D28"/>
    <w:rsid w:val="00867F0B"/>
    <w:rsid w:val="00874D84"/>
    <w:rsid w:val="00874EE9"/>
    <w:rsid w:val="00883B29"/>
    <w:rsid w:val="00886791"/>
    <w:rsid w:val="00887894"/>
    <w:rsid w:val="00887F95"/>
    <w:rsid w:val="00897AB5"/>
    <w:rsid w:val="008A5170"/>
    <w:rsid w:val="008B0A1A"/>
    <w:rsid w:val="008B4B48"/>
    <w:rsid w:val="008B521B"/>
    <w:rsid w:val="008B7070"/>
    <w:rsid w:val="008B7877"/>
    <w:rsid w:val="008C4D10"/>
    <w:rsid w:val="008C6D75"/>
    <w:rsid w:val="008D05E4"/>
    <w:rsid w:val="008D1D38"/>
    <w:rsid w:val="008D6A22"/>
    <w:rsid w:val="008E2997"/>
    <w:rsid w:val="008E4FA5"/>
    <w:rsid w:val="008E63A7"/>
    <w:rsid w:val="008E67D8"/>
    <w:rsid w:val="008F658D"/>
    <w:rsid w:val="008F6C10"/>
    <w:rsid w:val="0090263D"/>
    <w:rsid w:val="00902ABA"/>
    <w:rsid w:val="00907FCF"/>
    <w:rsid w:val="009116C9"/>
    <w:rsid w:val="009160EA"/>
    <w:rsid w:val="009201C5"/>
    <w:rsid w:val="009211AA"/>
    <w:rsid w:val="009229EC"/>
    <w:rsid w:val="00925D11"/>
    <w:rsid w:val="00927636"/>
    <w:rsid w:val="009276D0"/>
    <w:rsid w:val="00931366"/>
    <w:rsid w:val="00936BDE"/>
    <w:rsid w:val="009418B3"/>
    <w:rsid w:val="0094194C"/>
    <w:rsid w:val="009423E4"/>
    <w:rsid w:val="009432C7"/>
    <w:rsid w:val="00943309"/>
    <w:rsid w:val="00943AD9"/>
    <w:rsid w:val="00947AA8"/>
    <w:rsid w:val="0095067F"/>
    <w:rsid w:val="00953358"/>
    <w:rsid w:val="00960292"/>
    <w:rsid w:val="0096375C"/>
    <w:rsid w:val="00965E35"/>
    <w:rsid w:val="00967443"/>
    <w:rsid w:val="009702D5"/>
    <w:rsid w:val="00975363"/>
    <w:rsid w:val="00984E25"/>
    <w:rsid w:val="009947F2"/>
    <w:rsid w:val="0099543D"/>
    <w:rsid w:val="00996179"/>
    <w:rsid w:val="009A0D45"/>
    <w:rsid w:val="009B0343"/>
    <w:rsid w:val="009B2650"/>
    <w:rsid w:val="009C444A"/>
    <w:rsid w:val="009C4B81"/>
    <w:rsid w:val="009C5AB7"/>
    <w:rsid w:val="009D0625"/>
    <w:rsid w:val="009D0A80"/>
    <w:rsid w:val="009D0E14"/>
    <w:rsid w:val="009D4651"/>
    <w:rsid w:val="009E001D"/>
    <w:rsid w:val="009E0A83"/>
    <w:rsid w:val="009E1864"/>
    <w:rsid w:val="009E4C70"/>
    <w:rsid w:val="009F0B11"/>
    <w:rsid w:val="009F48BF"/>
    <w:rsid w:val="00A013A7"/>
    <w:rsid w:val="00A028F9"/>
    <w:rsid w:val="00A031E4"/>
    <w:rsid w:val="00A054FB"/>
    <w:rsid w:val="00A15639"/>
    <w:rsid w:val="00A24BFD"/>
    <w:rsid w:val="00A27DF0"/>
    <w:rsid w:val="00A33ABC"/>
    <w:rsid w:val="00A352C4"/>
    <w:rsid w:val="00A403FE"/>
    <w:rsid w:val="00A40DF4"/>
    <w:rsid w:val="00A42FFC"/>
    <w:rsid w:val="00A50335"/>
    <w:rsid w:val="00A51787"/>
    <w:rsid w:val="00A51B1F"/>
    <w:rsid w:val="00A55453"/>
    <w:rsid w:val="00A6143C"/>
    <w:rsid w:val="00A617AE"/>
    <w:rsid w:val="00A63371"/>
    <w:rsid w:val="00A663FA"/>
    <w:rsid w:val="00A6756C"/>
    <w:rsid w:val="00A7026E"/>
    <w:rsid w:val="00A754B6"/>
    <w:rsid w:val="00A77FAA"/>
    <w:rsid w:val="00A81FD8"/>
    <w:rsid w:val="00A823F1"/>
    <w:rsid w:val="00A86550"/>
    <w:rsid w:val="00A9293C"/>
    <w:rsid w:val="00A97D59"/>
    <w:rsid w:val="00AB02B1"/>
    <w:rsid w:val="00AB6B6C"/>
    <w:rsid w:val="00AC0D60"/>
    <w:rsid w:val="00AC3092"/>
    <w:rsid w:val="00AC528E"/>
    <w:rsid w:val="00AE321A"/>
    <w:rsid w:val="00AE6027"/>
    <w:rsid w:val="00B11F8B"/>
    <w:rsid w:val="00B12762"/>
    <w:rsid w:val="00B14DDD"/>
    <w:rsid w:val="00B200A6"/>
    <w:rsid w:val="00B30B2E"/>
    <w:rsid w:val="00B32A69"/>
    <w:rsid w:val="00B362DE"/>
    <w:rsid w:val="00B37DA0"/>
    <w:rsid w:val="00B4075A"/>
    <w:rsid w:val="00B45DBC"/>
    <w:rsid w:val="00B50503"/>
    <w:rsid w:val="00B54B22"/>
    <w:rsid w:val="00B55336"/>
    <w:rsid w:val="00B56302"/>
    <w:rsid w:val="00B565EB"/>
    <w:rsid w:val="00B60085"/>
    <w:rsid w:val="00B63866"/>
    <w:rsid w:val="00B718A4"/>
    <w:rsid w:val="00B75FE7"/>
    <w:rsid w:val="00B83C1E"/>
    <w:rsid w:val="00B8558E"/>
    <w:rsid w:val="00B921BD"/>
    <w:rsid w:val="00B95DEA"/>
    <w:rsid w:val="00BA0493"/>
    <w:rsid w:val="00BA677A"/>
    <w:rsid w:val="00BA70AB"/>
    <w:rsid w:val="00BC1E68"/>
    <w:rsid w:val="00BC5A00"/>
    <w:rsid w:val="00BD1C8D"/>
    <w:rsid w:val="00BD489D"/>
    <w:rsid w:val="00BD6BD0"/>
    <w:rsid w:val="00BE0334"/>
    <w:rsid w:val="00BE07F8"/>
    <w:rsid w:val="00BE1C42"/>
    <w:rsid w:val="00BE45F6"/>
    <w:rsid w:val="00BE5BB7"/>
    <w:rsid w:val="00BE79B5"/>
    <w:rsid w:val="00C06905"/>
    <w:rsid w:val="00C101D5"/>
    <w:rsid w:val="00C12CCC"/>
    <w:rsid w:val="00C14253"/>
    <w:rsid w:val="00C25695"/>
    <w:rsid w:val="00C25F9A"/>
    <w:rsid w:val="00C3290D"/>
    <w:rsid w:val="00C34051"/>
    <w:rsid w:val="00C36C9B"/>
    <w:rsid w:val="00C40C4D"/>
    <w:rsid w:val="00C5345D"/>
    <w:rsid w:val="00C5485C"/>
    <w:rsid w:val="00C554A5"/>
    <w:rsid w:val="00C569DC"/>
    <w:rsid w:val="00C56A81"/>
    <w:rsid w:val="00C60CAF"/>
    <w:rsid w:val="00C74095"/>
    <w:rsid w:val="00C80DB7"/>
    <w:rsid w:val="00C80E07"/>
    <w:rsid w:val="00C81A57"/>
    <w:rsid w:val="00C81C81"/>
    <w:rsid w:val="00C832DC"/>
    <w:rsid w:val="00C90101"/>
    <w:rsid w:val="00C90EDA"/>
    <w:rsid w:val="00C91759"/>
    <w:rsid w:val="00C9179D"/>
    <w:rsid w:val="00C91FAD"/>
    <w:rsid w:val="00C92D00"/>
    <w:rsid w:val="00CA4979"/>
    <w:rsid w:val="00CA7C66"/>
    <w:rsid w:val="00CB26FD"/>
    <w:rsid w:val="00CB4014"/>
    <w:rsid w:val="00CB4E07"/>
    <w:rsid w:val="00CC5940"/>
    <w:rsid w:val="00CE06AD"/>
    <w:rsid w:val="00CE3A56"/>
    <w:rsid w:val="00CE6EB5"/>
    <w:rsid w:val="00CF6D08"/>
    <w:rsid w:val="00D03648"/>
    <w:rsid w:val="00D03C0E"/>
    <w:rsid w:val="00D0508C"/>
    <w:rsid w:val="00D1087C"/>
    <w:rsid w:val="00D14D28"/>
    <w:rsid w:val="00D271BD"/>
    <w:rsid w:val="00D35E4A"/>
    <w:rsid w:val="00D4696F"/>
    <w:rsid w:val="00D47F0F"/>
    <w:rsid w:val="00D64DF8"/>
    <w:rsid w:val="00D72C87"/>
    <w:rsid w:val="00D77CFB"/>
    <w:rsid w:val="00D91323"/>
    <w:rsid w:val="00D92141"/>
    <w:rsid w:val="00DA249C"/>
    <w:rsid w:val="00DA3D0C"/>
    <w:rsid w:val="00DB1BF9"/>
    <w:rsid w:val="00DB438F"/>
    <w:rsid w:val="00DC12C6"/>
    <w:rsid w:val="00DC3C5D"/>
    <w:rsid w:val="00DC4126"/>
    <w:rsid w:val="00DC5484"/>
    <w:rsid w:val="00DC6451"/>
    <w:rsid w:val="00DD05F7"/>
    <w:rsid w:val="00DD636A"/>
    <w:rsid w:val="00DD6E4D"/>
    <w:rsid w:val="00DE06B1"/>
    <w:rsid w:val="00DE77D0"/>
    <w:rsid w:val="00DF2AB1"/>
    <w:rsid w:val="00DF3207"/>
    <w:rsid w:val="00E074D8"/>
    <w:rsid w:val="00E20B80"/>
    <w:rsid w:val="00E23289"/>
    <w:rsid w:val="00E242B6"/>
    <w:rsid w:val="00E24C05"/>
    <w:rsid w:val="00E30C9D"/>
    <w:rsid w:val="00E367A4"/>
    <w:rsid w:val="00E4259B"/>
    <w:rsid w:val="00E5541E"/>
    <w:rsid w:val="00E56C07"/>
    <w:rsid w:val="00E635F1"/>
    <w:rsid w:val="00E65099"/>
    <w:rsid w:val="00E67A35"/>
    <w:rsid w:val="00E735E3"/>
    <w:rsid w:val="00E84771"/>
    <w:rsid w:val="00E84E85"/>
    <w:rsid w:val="00E86DDB"/>
    <w:rsid w:val="00E87EFC"/>
    <w:rsid w:val="00E93ECB"/>
    <w:rsid w:val="00E941AD"/>
    <w:rsid w:val="00EA0263"/>
    <w:rsid w:val="00EA20A2"/>
    <w:rsid w:val="00EA2DA0"/>
    <w:rsid w:val="00EA3072"/>
    <w:rsid w:val="00EA6287"/>
    <w:rsid w:val="00EA6B4A"/>
    <w:rsid w:val="00EB6453"/>
    <w:rsid w:val="00EC2C7D"/>
    <w:rsid w:val="00EC76C3"/>
    <w:rsid w:val="00ED1A3F"/>
    <w:rsid w:val="00ED36AF"/>
    <w:rsid w:val="00ED3A3A"/>
    <w:rsid w:val="00ED58C1"/>
    <w:rsid w:val="00EE1CB0"/>
    <w:rsid w:val="00EE1D2C"/>
    <w:rsid w:val="00EE1DCA"/>
    <w:rsid w:val="00EE265F"/>
    <w:rsid w:val="00EF2D07"/>
    <w:rsid w:val="00EF6F61"/>
    <w:rsid w:val="00F02E04"/>
    <w:rsid w:val="00F03D3C"/>
    <w:rsid w:val="00F043C7"/>
    <w:rsid w:val="00F04D0E"/>
    <w:rsid w:val="00F05039"/>
    <w:rsid w:val="00F05E57"/>
    <w:rsid w:val="00F15B6D"/>
    <w:rsid w:val="00F21642"/>
    <w:rsid w:val="00F23AFB"/>
    <w:rsid w:val="00F24974"/>
    <w:rsid w:val="00F27BFF"/>
    <w:rsid w:val="00F32DC6"/>
    <w:rsid w:val="00F46440"/>
    <w:rsid w:val="00F47F54"/>
    <w:rsid w:val="00F66E15"/>
    <w:rsid w:val="00F74EE6"/>
    <w:rsid w:val="00F75F28"/>
    <w:rsid w:val="00F7614A"/>
    <w:rsid w:val="00F81ACD"/>
    <w:rsid w:val="00F831E5"/>
    <w:rsid w:val="00F849B2"/>
    <w:rsid w:val="00F84FEB"/>
    <w:rsid w:val="00F90A6F"/>
    <w:rsid w:val="00F90CE9"/>
    <w:rsid w:val="00FA741D"/>
    <w:rsid w:val="00FB6BD8"/>
    <w:rsid w:val="00FC404B"/>
    <w:rsid w:val="00FC44D1"/>
    <w:rsid w:val="00FC74C4"/>
    <w:rsid w:val="00FD03BB"/>
    <w:rsid w:val="00FD18B2"/>
    <w:rsid w:val="00FD484B"/>
    <w:rsid w:val="00FD6561"/>
    <w:rsid w:val="00FD6AC0"/>
    <w:rsid w:val="00FD703B"/>
    <w:rsid w:val="00FD7AD5"/>
    <w:rsid w:val="00FD7C44"/>
    <w:rsid w:val="00FE4EAC"/>
    <w:rsid w:val="00FE7DD1"/>
    <w:rsid w:val="00FF37F6"/>
    <w:rsid w:val="00FF58EE"/>
    <w:rsid w:val="00FF7D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oNotEmbedSmartTags/>
  <w:decimalSymbol w:val=","/>
  <w:listSeparator w:val=";"/>
  <w14:docId w14:val="4F8DE7E4"/>
  <w15:docId w15:val="{9F6822A1-F8C8-4622-9BDA-B7542CFC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link w:val="FooterChar"/>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lang w:eastAsia="en-US"/>
    </w:rPr>
  </w:style>
  <w:style w:type="paragraph" w:customStyle="1" w:styleId="Default">
    <w:name w:val="Default"/>
    <w:rsid w:val="0018084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630CE"/>
    <w:rPr>
      <w:sz w:val="24"/>
      <w:szCs w:val="24"/>
    </w:rPr>
  </w:style>
  <w:style w:type="paragraph" w:customStyle="1" w:styleId="paragraph">
    <w:name w:val="paragraph"/>
    <w:basedOn w:val="Normal"/>
    <w:rsid w:val="00A86550"/>
    <w:rPr>
      <w:lang w:val="de-AT" w:eastAsia="zh-CN"/>
    </w:rPr>
  </w:style>
  <w:style w:type="character" w:customStyle="1" w:styleId="spellingerror">
    <w:name w:val="spellingerror"/>
    <w:basedOn w:val="DefaultParagraphFont"/>
    <w:rsid w:val="00A86550"/>
  </w:style>
  <w:style w:type="character" w:customStyle="1" w:styleId="normaltextrun">
    <w:name w:val="normaltextrun"/>
    <w:basedOn w:val="DefaultParagraphFont"/>
    <w:rsid w:val="00A86550"/>
  </w:style>
  <w:style w:type="character" w:customStyle="1" w:styleId="eop">
    <w:name w:val="eop"/>
    <w:basedOn w:val="DefaultParagraphFont"/>
    <w:rsid w:val="00A86550"/>
  </w:style>
  <w:style w:type="character" w:customStyle="1" w:styleId="scx251519055">
    <w:name w:val="scx251519055"/>
    <w:basedOn w:val="DefaultParagraphFont"/>
    <w:rsid w:val="00A86550"/>
  </w:style>
  <w:style w:type="character" w:customStyle="1" w:styleId="FooterChar">
    <w:name w:val="Footer Char"/>
    <w:link w:val="Footer"/>
    <w:locked/>
    <w:rsid w:val="00A865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4037">
      <w:bodyDiv w:val="1"/>
      <w:marLeft w:val="0"/>
      <w:marRight w:val="0"/>
      <w:marTop w:val="0"/>
      <w:marBottom w:val="0"/>
      <w:divBdr>
        <w:top w:val="none" w:sz="0" w:space="0" w:color="auto"/>
        <w:left w:val="none" w:sz="0" w:space="0" w:color="auto"/>
        <w:bottom w:val="none" w:sz="0" w:space="0" w:color="auto"/>
        <w:right w:val="none" w:sz="0" w:space="0" w:color="auto"/>
      </w:divBdr>
      <w:divsChild>
        <w:div w:id="1538663777">
          <w:marLeft w:val="-7425"/>
          <w:marRight w:val="0"/>
          <w:marTop w:val="0"/>
          <w:marBottom w:val="0"/>
          <w:divBdr>
            <w:top w:val="none" w:sz="0" w:space="0" w:color="auto"/>
            <w:left w:val="none" w:sz="0" w:space="0" w:color="auto"/>
            <w:bottom w:val="none" w:sz="0" w:space="0" w:color="auto"/>
            <w:right w:val="none" w:sz="0" w:space="0" w:color="auto"/>
          </w:divBdr>
          <w:divsChild>
            <w:div w:id="35738302">
              <w:marLeft w:val="750"/>
              <w:marRight w:val="0"/>
              <w:marTop w:val="1950"/>
              <w:marBottom w:val="0"/>
              <w:divBdr>
                <w:top w:val="none" w:sz="0" w:space="0" w:color="auto"/>
                <w:left w:val="none" w:sz="0" w:space="0" w:color="auto"/>
                <w:bottom w:val="none" w:sz="0" w:space="0" w:color="auto"/>
                <w:right w:val="none" w:sz="0" w:space="0" w:color="auto"/>
              </w:divBdr>
              <w:divsChild>
                <w:div w:id="477648065">
                  <w:marLeft w:val="0"/>
                  <w:marRight w:val="0"/>
                  <w:marTop w:val="0"/>
                  <w:marBottom w:val="450"/>
                  <w:divBdr>
                    <w:top w:val="none" w:sz="0" w:space="0" w:color="auto"/>
                    <w:left w:val="none" w:sz="0" w:space="0" w:color="auto"/>
                    <w:bottom w:val="none" w:sz="0" w:space="0" w:color="auto"/>
                    <w:right w:val="none" w:sz="0" w:space="0" w:color="auto"/>
                  </w:divBdr>
                  <w:divsChild>
                    <w:div w:id="1381856805">
                      <w:marLeft w:val="0"/>
                      <w:marRight w:val="0"/>
                      <w:marTop w:val="0"/>
                      <w:marBottom w:val="0"/>
                      <w:divBdr>
                        <w:top w:val="none" w:sz="0" w:space="0" w:color="auto"/>
                        <w:left w:val="none" w:sz="0" w:space="0" w:color="auto"/>
                        <w:bottom w:val="none" w:sz="0" w:space="0" w:color="auto"/>
                        <w:right w:val="none" w:sz="0" w:space="0" w:color="auto"/>
                      </w:divBdr>
                      <w:divsChild>
                        <w:div w:id="2007593333">
                          <w:marLeft w:val="0"/>
                          <w:marRight w:val="0"/>
                          <w:marTop w:val="0"/>
                          <w:marBottom w:val="0"/>
                          <w:divBdr>
                            <w:top w:val="none" w:sz="0" w:space="0" w:color="auto"/>
                            <w:left w:val="none" w:sz="0" w:space="0" w:color="auto"/>
                            <w:bottom w:val="none" w:sz="0" w:space="0" w:color="auto"/>
                            <w:right w:val="none" w:sz="0" w:space="0" w:color="auto"/>
                          </w:divBdr>
                          <w:divsChild>
                            <w:div w:id="1414627053">
                              <w:marLeft w:val="0"/>
                              <w:marRight w:val="0"/>
                              <w:marTop w:val="0"/>
                              <w:marBottom w:val="0"/>
                              <w:divBdr>
                                <w:top w:val="none" w:sz="0" w:space="0" w:color="auto"/>
                                <w:left w:val="none" w:sz="0" w:space="0" w:color="auto"/>
                                <w:bottom w:val="none" w:sz="0" w:space="0" w:color="auto"/>
                                <w:right w:val="none" w:sz="0" w:space="0" w:color="auto"/>
                              </w:divBdr>
                              <w:divsChild>
                                <w:div w:id="1563373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05452879">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de-de/produkte/microtools.html?" TargetMode="External"/><Relationship Id="rId18" Type="http://schemas.openxmlformats.org/officeDocument/2006/relationships/hyperlink" Target="http://www.zumtobel.com/com-de/praesentation_verkauf.html" TargetMode="External"/><Relationship Id="rId26" Type="http://schemas.openxmlformats.org/officeDocument/2006/relationships/hyperlink" Target="http://www.zumtobel.be" TargetMode="Externa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hyperlink" Target="http://www.isseymiyake.com/en/" TargetMode="External"/><Relationship Id="rId17" Type="http://schemas.openxmlformats.org/officeDocument/2006/relationships/hyperlink" Target="http://digiluce.nl/" TargetMode="External"/><Relationship Id="rId25" Type="http://schemas.openxmlformats.org/officeDocument/2006/relationships/hyperlink" Target="mailto:jacques.brouhier@zumtobelgroup.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zumtobel.com/tunablewhite/de/index.html" TargetMode="External"/><Relationship Id="rId20" Type="http://schemas.openxmlformats.org/officeDocument/2006/relationships/image" Target="media/image2.jpg"/><Relationship Id="rId29" Type="http://schemas.openxmlformats.org/officeDocument/2006/relationships/hyperlink" Target="http://www.zumtobel.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de-de/index.html" TargetMode="External"/><Relationship Id="rId24" Type="http://schemas.openxmlformats.org/officeDocument/2006/relationships/hyperlink" Target="http://www.zumtobel.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zumtobel.com/de-de/produkte/PANOS_inf_evo_E.html" TargetMode="External"/><Relationship Id="rId23" Type="http://schemas.openxmlformats.org/officeDocument/2006/relationships/hyperlink" Target="mailto:press@zumtobel.com" TargetMode="External"/><Relationship Id="rId28" Type="http://schemas.openxmlformats.org/officeDocument/2006/relationships/hyperlink" Target="http://www.zumtobel.lu/" TargetMode="Externa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umtobel.com/de-de/produkte/intro.html?" TargetMode="External"/><Relationship Id="rId22" Type="http://schemas.openxmlformats.org/officeDocument/2006/relationships/hyperlink" Target="http://www.zumtobel.com/de-de/produkte/intro.html?" TargetMode="External"/><Relationship Id="rId27" Type="http://schemas.openxmlformats.org/officeDocument/2006/relationships/hyperlink" Target="http://www.zumtobel.nl/"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2.xml><?xml version="1.0" encoding="utf-8"?>
<ds:datastoreItem xmlns:ds="http://schemas.openxmlformats.org/officeDocument/2006/customXml" ds:itemID="{CC9F3FCB-B00D-4154-977E-F88611D3F048}">
  <ds:schemaRef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89B2B20-13BD-4D7A-B5AE-3805C717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1093</Words>
  <Characters>8392</Characters>
  <Application>Microsoft Office Word</Application>
  <DocSecurity>0</DocSecurity>
  <Lines>69</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SCONFINE Sfera LED für eine effektvolle Lichtwirkung im privaten und öffentlichen Raum</vt:lpstr>
      <vt:lpstr>SCONFINE Sfera LED für eine effektvolle Lichtwirkung im privaten und öffentlichen Raum</vt:lpstr>
    </vt:vector>
  </TitlesOfParts>
  <Company>Zumtobel Lighting</Company>
  <LinksUpToDate>false</LinksUpToDate>
  <CharactersWithSpaces>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SCONFINE Sfera LED für eine effektvolle Lichtwirkung im privaten und öffentlichen Raum</dc:title>
  <dc:subject>SCONFINE Sfera LED</dc:subject>
  <dc:creator>Reimann Andreas</dc:creator>
  <cp:lastModifiedBy>Reimann Andreas</cp:lastModifiedBy>
  <cp:revision>4</cp:revision>
  <cp:lastPrinted>2016-05-09T15:46:00Z</cp:lastPrinted>
  <dcterms:created xsi:type="dcterms:W3CDTF">2016-05-06T08:38:00Z</dcterms:created>
  <dcterms:modified xsi:type="dcterms:W3CDTF">2016-05-09T15:46:00Z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