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Default="00C101D5" w:rsidP="00C101D5">
      <w:pPr>
        <w:spacing w:line="360" w:lineRule="auto"/>
        <w:jc w:val="both"/>
        <w:rPr>
          <w:rFonts w:ascii="Arial" w:hAnsi="Arial" w:cs="Arial"/>
          <w:sz w:val="20"/>
          <w:szCs w:val="20"/>
        </w:rPr>
      </w:pPr>
      <w:bookmarkStart w:id="0" w:name="_GoBack"/>
      <w:bookmarkEnd w:id="0"/>
    </w:p>
    <w:p w:rsidR="00C101D5" w:rsidRPr="00F04900" w:rsidRDefault="00C101D5" w:rsidP="00C101D5">
      <w:pPr>
        <w:spacing w:line="360" w:lineRule="auto"/>
        <w:jc w:val="both"/>
        <w:rPr>
          <w:rFonts w:ascii="Arial" w:hAnsi="Arial" w:cs="Arial"/>
          <w:b/>
          <w:sz w:val="20"/>
          <w:szCs w:val="20"/>
        </w:rPr>
      </w:pPr>
      <w:r w:rsidRPr="00F04900">
        <w:rPr>
          <w:rFonts w:ascii="Arial" w:hAnsi="Arial" w:cs="Arial"/>
          <w:b/>
          <w:sz w:val="20"/>
          <w:szCs w:val="20"/>
        </w:rPr>
        <w:t>Presseinformation</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A70AB" w:rsidRPr="00343453" w:rsidRDefault="00CB4E07" w:rsidP="002F5747">
      <w:pPr>
        <w:spacing w:after="200" w:line="360" w:lineRule="auto"/>
        <w:jc w:val="both"/>
        <w:rPr>
          <w:rFonts w:ascii="Arial" w:hAnsi="Arial" w:cs="Arial"/>
          <w:b/>
          <w:sz w:val="28"/>
          <w:szCs w:val="28"/>
        </w:rPr>
      </w:pPr>
      <w:bookmarkStart w:id="1" w:name="OLE_LINK1"/>
      <w:bookmarkStart w:id="2" w:name="OLE_LINK2"/>
      <w:r w:rsidRPr="00343453">
        <w:rPr>
          <w:rFonts w:ascii="Arial" w:hAnsi="Arial" w:cs="Arial"/>
          <w:b/>
          <w:sz w:val="28"/>
          <w:szCs w:val="28"/>
        </w:rPr>
        <w:t xml:space="preserve">SCONFINE </w:t>
      </w:r>
      <w:proofErr w:type="spellStart"/>
      <w:r>
        <w:rPr>
          <w:rFonts w:ascii="Arial" w:hAnsi="Arial" w:cs="Arial"/>
          <w:b/>
          <w:sz w:val="28"/>
          <w:szCs w:val="28"/>
        </w:rPr>
        <w:t>Sfera</w:t>
      </w:r>
      <w:proofErr w:type="spellEnd"/>
      <w:r>
        <w:rPr>
          <w:rFonts w:ascii="Arial" w:hAnsi="Arial" w:cs="Arial"/>
          <w:b/>
          <w:sz w:val="28"/>
          <w:szCs w:val="28"/>
        </w:rPr>
        <w:t xml:space="preserve"> LED</w:t>
      </w:r>
      <w:r w:rsidR="00931366">
        <w:rPr>
          <w:rFonts w:ascii="Arial" w:hAnsi="Arial" w:cs="Arial"/>
          <w:b/>
          <w:sz w:val="28"/>
          <w:szCs w:val="28"/>
        </w:rPr>
        <w:t xml:space="preserve"> für eine e</w:t>
      </w:r>
      <w:r w:rsidR="00867F0B">
        <w:rPr>
          <w:rFonts w:ascii="Arial" w:hAnsi="Arial" w:cs="Arial"/>
          <w:b/>
          <w:sz w:val="28"/>
          <w:szCs w:val="28"/>
        </w:rPr>
        <w:t>ffektvolle Lich</w:t>
      </w:r>
      <w:r w:rsidR="00C36C9B">
        <w:rPr>
          <w:rFonts w:ascii="Arial" w:hAnsi="Arial" w:cs="Arial"/>
          <w:b/>
          <w:sz w:val="28"/>
          <w:szCs w:val="28"/>
        </w:rPr>
        <w:t>t</w:t>
      </w:r>
      <w:r w:rsidR="00867F0B">
        <w:rPr>
          <w:rFonts w:ascii="Arial" w:hAnsi="Arial" w:cs="Arial"/>
          <w:b/>
          <w:sz w:val="28"/>
          <w:szCs w:val="28"/>
        </w:rPr>
        <w:t xml:space="preserve">wirkung im </w:t>
      </w:r>
      <w:r w:rsidR="00931366">
        <w:rPr>
          <w:rFonts w:ascii="Arial" w:hAnsi="Arial" w:cs="Arial"/>
          <w:b/>
          <w:sz w:val="28"/>
          <w:szCs w:val="28"/>
        </w:rPr>
        <w:t>privaten</w:t>
      </w:r>
      <w:r w:rsidR="00867F0B">
        <w:rPr>
          <w:rFonts w:ascii="Arial" w:hAnsi="Arial" w:cs="Arial"/>
          <w:b/>
          <w:sz w:val="28"/>
          <w:szCs w:val="28"/>
        </w:rPr>
        <w:t xml:space="preserve"> und </w:t>
      </w:r>
      <w:r w:rsidR="00931366">
        <w:rPr>
          <w:rFonts w:ascii="Arial" w:hAnsi="Arial" w:cs="Arial"/>
          <w:b/>
          <w:sz w:val="28"/>
          <w:szCs w:val="28"/>
        </w:rPr>
        <w:t>öffentlichen</w:t>
      </w:r>
      <w:r w:rsidR="00867F0B">
        <w:rPr>
          <w:rFonts w:ascii="Arial" w:hAnsi="Arial" w:cs="Arial"/>
          <w:b/>
          <w:sz w:val="28"/>
          <w:szCs w:val="28"/>
        </w:rPr>
        <w:t xml:space="preserve"> Raum</w:t>
      </w:r>
      <w:r>
        <w:rPr>
          <w:rFonts w:ascii="Arial" w:hAnsi="Arial" w:cs="Arial"/>
          <w:b/>
          <w:sz w:val="28"/>
          <w:szCs w:val="28"/>
        </w:rPr>
        <w:t xml:space="preserve"> </w:t>
      </w:r>
    </w:p>
    <w:bookmarkEnd w:id="1"/>
    <w:bookmarkEnd w:id="2"/>
    <w:p w:rsidR="00343453" w:rsidRDefault="004B2540" w:rsidP="0018084B">
      <w:pPr>
        <w:spacing w:after="200" w:line="360" w:lineRule="auto"/>
        <w:jc w:val="both"/>
        <w:rPr>
          <w:rFonts w:ascii="Arial" w:hAnsi="Arial" w:cs="Arial"/>
          <w:b/>
          <w:sz w:val="20"/>
          <w:szCs w:val="20"/>
        </w:rPr>
      </w:pPr>
      <w:r>
        <w:rPr>
          <w:rFonts w:ascii="Arial" w:hAnsi="Arial" w:cs="Arial"/>
          <w:b/>
          <w:sz w:val="20"/>
          <w:szCs w:val="20"/>
        </w:rPr>
        <w:t>Licht definiert die emotionale Wirkung eines Raumes. Deshalb benötigen viele öffentliche Räume wie Hotellobbys</w:t>
      </w:r>
      <w:r w:rsidR="00BE45F6">
        <w:rPr>
          <w:rFonts w:ascii="Arial" w:hAnsi="Arial" w:cs="Arial"/>
          <w:b/>
          <w:sz w:val="20"/>
          <w:szCs w:val="20"/>
        </w:rPr>
        <w:t xml:space="preserve">, </w:t>
      </w:r>
      <w:r>
        <w:rPr>
          <w:rFonts w:ascii="Arial" w:hAnsi="Arial" w:cs="Arial"/>
          <w:b/>
          <w:sz w:val="20"/>
          <w:szCs w:val="20"/>
        </w:rPr>
        <w:t xml:space="preserve">Restaurants </w:t>
      </w:r>
      <w:r w:rsidR="00BE45F6">
        <w:rPr>
          <w:rFonts w:ascii="Arial" w:hAnsi="Arial" w:cs="Arial"/>
          <w:b/>
          <w:sz w:val="20"/>
          <w:szCs w:val="20"/>
        </w:rPr>
        <w:t>oder</w:t>
      </w:r>
      <w:r>
        <w:rPr>
          <w:rFonts w:ascii="Arial" w:hAnsi="Arial" w:cs="Arial"/>
          <w:b/>
          <w:sz w:val="20"/>
          <w:szCs w:val="20"/>
        </w:rPr>
        <w:t xml:space="preserve"> private Wohnbereiche neben einer funktionalen Grundbeleuchtung auch dekoratives Licht. Die neue</w:t>
      </w:r>
      <w:r w:rsidR="00343453">
        <w:rPr>
          <w:rFonts w:ascii="Arial" w:hAnsi="Arial" w:cs="Arial"/>
          <w:b/>
          <w:sz w:val="20"/>
          <w:szCs w:val="20"/>
        </w:rPr>
        <w:t xml:space="preserve"> LED-Generation der </w:t>
      </w:r>
      <w:r>
        <w:rPr>
          <w:rFonts w:ascii="Arial" w:hAnsi="Arial" w:cs="Arial"/>
          <w:b/>
          <w:sz w:val="20"/>
          <w:szCs w:val="20"/>
        </w:rPr>
        <w:t xml:space="preserve">kugelförmigen </w:t>
      </w:r>
      <w:r w:rsidR="00886791">
        <w:rPr>
          <w:rFonts w:ascii="Arial" w:hAnsi="Arial" w:cs="Arial"/>
          <w:b/>
          <w:sz w:val="20"/>
          <w:szCs w:val="20"/>
        </w:rPr>
        <w:t xml:space="preserve">Pendelleuchte </w:t>
      </w:r>
      <w:r w:rsidR="00343453">
        <w:rPr>
          <w:rFonts w:ascii="Arial" w:hAnsi="Arial" w:cs="Arial"/>
          <w:b/>
          <w:sz w:val="20"/>
          <w:szCs w:val="20"/>
        </w:rPr>
        <w:t xml:space="preserve">SCONFINE </w:t>
      </w:r>
      <w:proofErr w:type="spellStart"/>
      <w:r w:rsidR="00343453">
        <w:rPr>
          <w:rFonts w:ascii="Arial" w:hAnsi="Arial" w:cs="Arial"/>
          <w:b/>
          <w:sz w:val="20"/>
          <w:szCs w:val="20"/>
        </w:rPr>
        <w:t>Sfera</w:t>
      </w:r>
      <w:proofErr w:type="spellEnd"/>
      <w:r>
        <w:rPr>
          <w:rFonts w:ascii="Arial" w:hAnsi="Arial" w:cs="Arial"/>
          <w:b/>
          <w:sz w:val="20"/>
          <w:szCs w:val="20"/>
        </w:rPr>
        <w:t xml:space="preserve"> von Zumtobel präsentiert sich als leuchtendes, fast schwebendes Schmuckstück im Raum. </w:t>
      </w:r>
      <w:r w:rsidR="00583912">
        <w:rPr>
          <w:rFonts w:ascii="Arial" w:hAnsi="Arial" w:cs="Arial"/>
          <w:b/>
          <w:sz w:val="20"/>
          <w:szCs w:val="20"/>
        </w:rPr>
        <w:t xml:space="preserve">Mit brillanter Lichtqualität und verschiedenen Farbtemperaturen lassen sich mit SCONFINE </w:t>
      </w:r>
      <w:proofErr w:type="spellStart"/>
      <w:r w:rsidR="00583912">
        <w:rPr>
          <w:rFonts w:ascii="Arial" w:hAnsi="Arial" w:cs="Arial"/>
          <w:b/>
          <w:sz w:val="20"/>
          <w:szCs w:val="20"/>
        </w:rPr>
        <w:t>Sfera</w:t>
      </w:r>
      <w:proofErr w:type="spellEnd"/>
      <w:r w:rsidR="00583912">
        <w:rPr>
          <w:rFonts w:ascii="Arial" w:hAnsi="Arial" w:cs="Arial"/>
          <w:b/>
          <w:sz w:val="20"/>
          <w:szCs w:val="20"/>
        </w:rPr>
        <w:t xml:space="preserve"> LED </w:t>
      </w:r>
      <w:r w:rsidR="00343453">
        <w:rPr>
          <w:rFonts w:ascii="Arial" w:hAnsi="Arial" w:cs="Arial"/>
          <w:b/>
          <w:sz w:val="20"/>
          <w:szCs w:val="20"/>
        </w:rPr>
        <w:t>ei</w:t>
      </w:r>
      <w:r w:rsidR="003C221E">
        <w:rPr>
          <w:rFonts w:ascii="Arial" w:hAnsi="Arial" w:cs="Arial"/>
          <w:b/>
          <w:sz w:val="20"/>
          <w:szCs w:val="20"/>
        </w:rPr>
        <w:t xml:space="preserve">nzigartige Lichtstimmungen </w:t>
      </w:r>
      <w:r w:rsidR="00583912">
        <w:rPr>
          <w:rFonts w:ascii="Arial" w:hAnsi="Arial" w:cs="Arial"/>
          <w:b/>
          <w:sz w:val="20"/>
          <w:szCs w:val="20"/>
        </w:rPr>
        <w:t xml:space="preserve">schaffen </w:t>
      </w:r>
      <w:r w:rsidR="003C221E">
        <w:rPr>
          <w:rFonts w:ascii="Arial" w:hAnsi="Arial" w:cs="Arial"/>
          <w:b/>
          <w:sz w:val="20"/>
          <w:szCs w:val="20"/>
        </w:rPr>
        <w:t xml:space="preserve">und </w:t>
      </w:r>
      <w:r w:rsidR="00583912">
        <w:rPr>
          <w:rFonts w:ascii="Arial" w:hAnsi="Arial" w:cs="Arial"/>
          <w:b/>
          <w:sz w:val="20"/>
          <w:szCs w:val="20"/>
        </w:rPr>
        <w:t>ausdrucksstarke Akzente setzen.</w:t>
      </w:r>
    </w:p>
    <w:p w:rsidR="00583912" w:rsidRDefault="00274EFB" w:rsidP="00583912">
      <w:pPr>
        <w:autoSpaceDE w:val="0"/>
        <w:autoSpaceDN w:val="0"/>
        <w:adjustRightInd w:val="0"/>
        <w:spacing w:line="360" w:lineRule="auto"/>
        <w:jc w:val="both"/>
        <w:rPr>
          <w:rFonts w:ascii="Arial" w:hAnsi="Arial" w:cs="Arial"/>
          <w:sz w:val="20"/>
          <w:szCs w:val="20"/>
        </w:rPr>
      </w:pPr>
      <w:r w:rsidRPr="006E5A7C">
        <w:rPr>
          <w:rFonts w:ascii="Arial" w:hAnsi="Arial" w:cs="Arial"/>
          <w:i/>
          <w:sz w:val="20"/>
          <w:szCs w:val="20"/>
        </w:rPr>
        <w:t xml:space="preserve">Dornbirn, </w:t>
      </w:r>
      <w:r>
        <w:rPr>
          <w:rFonts w:ascii="Arial" w:hAnsi="Arial" w:cs="Arial"/>
          <w:i/>
          <w:sz w:val="20"/>
          <w:szCs w:val="20"/>
        </w:rPr>
        <w:t>März</w:t>
      </w:r>
      <w:r w:rsidRPr="006E5A7C">
        <w:rPr>
          <w:rFonts w:ascii="Arial" w:hAnsi="Arial" w:cs="Arial"/>
          <w:i/>
          <w:sz w:val="20"/>
          <w:szCs w:val="20"/>
        </w:rPr>
        <w:t xml:space="preserve"> 2016 </w:t>
      </w:r>
      <w:r>
        <w:rPr>
          <w:rFonts w:ascii="Arial" w:hAnsi="Arial" w:cs="Arial"/>
          <w:i/>
          <w:sz w:val="20"/>
          <w:szCs w:val="20"/>
        </w:rPr>
        <w:t>–</w:t>
      </w:r>
      <w:r>
        <w:rPr>
          <w:rFonts w:ascii="Arial" w:hAnsi="Arial" w:cs="Arial"/>
          <w:sz w:val="20"/>
          <w:szCs w:val="20"/>
        </w:rPr>
        <w:t xml:space="preserve"> </w:t>
      </w:r>
      <w:r w:rsidR="00947AA8">
        <w:rPr>
          <w:rFonts w:ascii="Arial" w:hAnsi="Arial" w:cs="Arial"/>
          <w:sz w:val="20"/>
          <w:szCs w:val="20"/>
        </w:rPr>
        <w:t>D</w:t>
      </w:r>
      <w:r w:rsidR="002C409F">
        <w:rPr>
          <w:rFonts w:ascii="Arial" w:hAnsi="Arial" w:cs="Arial"/>
          <w:sz w:val="20"/>
          <w:szCs w:val="20"/>
        </w:rPr>
        <w:t>ie neue</w:t>
      </w:r>
      <w:r w:rsidR="00947AA8">
        <w:rPr>
          <w:rFonts w:ascii="Arial" w:hAnsi="Arial" w:cs="Arial"/>
          <w:sz w:val="20"/>
          <w:szCs w:val="20"/>
        </w:rPr>
        <w:t xml:space="preserve"> LED-</w:t>
      </w:r>
      <w:r w:rsidR="00570175">
        <w:rPr>
          <w:rFonts w:ascii="Arial" w:hAnsi="Arial" w:cs="Arial"/>
          <w:sz w:val="20"/>
          <w:szCs w:val="20"/>
        </w:rPr>
        <w:t xml:space="preserve">Generation der </w:t>
      </w:r>
      <w:r w:rsidR="003C5CA0">
        <w:rPr>
          <w:rFonts w:ascii="Arial" w:hAnsi="Arial" w:cs="Arial"/>
          <w:sz w:val="20"/>
          <w:szCs w:val="20"/>
        </w:rPr>
        <w:t>dekorativen</w:t>
      </w:r>
      <w:r w:rsidR="00947AA8">
        <w:rPr>
          <w:rFonts w:ascii="Arial" w:hAnsi="Arial" w:cs="Arial"/>
          <w:sz w:val="20"/>
          <w:szCs w:val="20"/>
        </w:rPr>
        <w:t xml:space="preserve"> Pendelleuchte</w:t>
      </w:r>
      <w:r w:rsidR="00570175">
        <w:rPr>
          <w:rFonts w:ascii="Arial" w:hAnsi="Arial" w:cs="Arial"/>
          <w:sz w:val="20"/>
          <w:szCs w:val="20"/>
        </w:rPr>
        <w:t xml:space="preserve"> </w:t>
      </w:r>
      <w:hyperlink r:id="rId11" w:history="1">
        <w:r w:rsidR="009C4B81" w:rsidRPr="009C4B81">
          <w:rPr>
            <w:rStyle w:val="Hyperlink"/>
            <w:rFonts w:ascii="Arial" w:hAnsi="Arial" w:cs="Arial"/>
            <w:sz w:val="20"/>
            <w:szCs w:val="20"/>
          </w:rPr>
          <w:t xml:space="preserve">SCONFINE </w:t>
        </w:r>
        <w:proofErr w:type="spellStart"/>
        <w:r w:rsidR="009C4B81" w:rsidRPr="009C4B81">
          <w:rPr>
            <w:rStyle w:val="Hyperlink"/>
            <w:rFonts w:ascii="Arial" w:hAnsi="Arial" w:cs="Arial"/>
            <w:sz w:val="20"/>
            <w:szCs w:val="20"/>
          </w:rPr>
          <w:t>Sfera</w:t>
        </w:r>
        <w:proofErr w:type="spellEnd"/>
        <w:r w:rsidR="009C4B81" w:rsidRPr="009C4B81">
          <w:rPr>
            <w:rStyle w:val="Hyperlink"/>
            <w:rFonts w:ascii="Arial" w:hAnsi="Arial" w:cs="Arial"/>
            <w:sz w:val="20"/>
            <w:szCs w:val="20"/>
          </w:rPr>
          <w:t xml:space="preserve"> LED</w:t>
        </w:r>
      </w:hyperlink>
      <w:r w:rsidR="00570175">
        <w:rPr>
          <w:rFonts w:ascii="Arial" w:hAnsi="Arial" w:cs="Arial"/>
          <w:sz w:val="20"/>
          <w:szCs w:val="20"/>
        </w:rPr>
        <w:t xml:space="preserve"> </w:t>
      </w:r>
      <w:r w:rsidR="00947AA8">
        <w:rPr>
          <w:rFonts w:ascii="Arial" w:hAnsi="Arial" w:cs="Arial"/>
          <w:sz w:val="20"/>
          <w:szCs w:val="20"/>
        </w:rPr>
        <w:t>von</w:t>
      </w:r>
      <w:r w:rsidR="00570175">
        <w:rPr>
          <w:rFonts w:ascii="Arial" w:hAnsi="Arial" w:cs="Arial"/>
          <w:sz w:val="20"/>
          <w:szCs w:val="20"/>
        </w:rPr>
        <w:t xml:space="preserve"> </w:t>
      </w:r>
      <w:hyperlink r:id="rId12" w:history="1">
        <w:r w:rsidR="00570175" w:rsidRPr="00A81FD8">
          <w:rPr>
            <w:rStyle w:val="Hyperlink"/>
            <w:rFonts w:ascii="Arial" w:hAnsi="Arial" w:cs="Arial"/>
            <w:sz w:val="20"/>
            <w:szCs w:val="20"/>
          </w:rPr>
          <w:t>Zumtobel</w:t>
        </w:r>
      </w:hyperlink>
      <w:r w:rsidR="00570175">
        <w:rPr>
          <w:rFonts w:ascii="Arial" w:hAnsi="Arial" w:cs="Arial"/>
          <w:sz w:val="20"/>
          <w:szCs w:val="20"/>
        </w:rPr>
        <w:t xml:space="preserve"> </w:t>
      </w:r>
      <w:r w:rsidR="00947AA8">
        <w:rPr>
          <w:rFonts w:ascii="Arial" w:hAnsi="Arial" w:cs="Arial"/>
          <w:sz w:val="20"/>
          <w:szCs w:val="20"/>
        </w:rPr>
        <w:t xml:space="preserve">kombiniert einzigartiges zeitloses Design mit neuester LED-Technologie und </w:t>
      </w:r>
      <w:proofErr w:type="spellStart"/>
      <w:r w:rsidR="00947AA8" w:rsidRPr="00FE4EAC">
        <w:rPr>
          <w:rFonts w:ascii="Arial" w:hAnsi="Arial" w:cs="Arial"/>
          <w:sz w:val="20"/>
          <w:szCs w:val="20"/>
        </w:rPr>
        <w:t>Leuchteneffizienz</w:t>
      </w:r>
      <w:proofErr w:type="spellEnd"/>
      <w:r w:rsidR="00947AA8" w:rsidRPr="00FE4EAC">
        <w:rPr>
          <w:rFonts w:ascii="Arial" w:hAnsi="Arial" w:cs="Arial"/>
          <w:sz w:val="20"/>
          <w:szCs w:val="20"/>
        </w:rPr>
        <w:t>.</w:t>
      </w:r>
      <w:r w:rsidR="003C5CA0">
        <w:rPr>
          <w:rFonts w:ascii="Arial" w:hAnsi="Arial" w:cs="Arial"/>
          <w:sz w:val="20"/>
          <w:szCs w:val="20"/>
        </w:rPr>
        <w:t xml:space="preserve"> </w:t>
      </w:r>
      <w:r w:rsidR="003A3087">
        <w:rPr>
          <w:rFonts w:ascii="Arial" w:hAnsi="Arial" w:cs="Arial"/>
          <w:sz w:val="20"/>
          <w:szCs w:val="20"/>
        </w:rPr>
        <w:t xml:space="preserve">Die ausdrucksstarke Leuchte eignet sich für den privaten Wohnraum ebenso wie für die Anwendungsbereiche Präsentation &amp; Verkauf oder Hotel &amp; Wellness. </w:t>
      </w:r>
      <w:r w:rsidR="00947AA8" w:rsidRPr="00FE4EAC">
        <w:rPr>
          <w:rFonts w:ascii="Arial" w:hAnsi="Arial" w:cs="Arial"/>
          <w:sz w:val="20"/>
          <w:szCs w:val="20"/>
        </w:rPr>
        <w:t xml:space="preserve"> </w:t>
      </w:r>
      <w:r w:rsidR="00E367A4" w:rsidRPr="00FE4EAC">
        <w:rPr>
          <w:rFonts w:ascii="Arial" w:hAnsi="Arial" w:cs="Arial"/>
          <w:sz w:val="20"/>
          <w:szCs w:val="20"/>
        </w:rPr>
        <w:t xml:space="preserve">Designer Matteo Thun kreierte mit der kugelförmigen Leuchte eine </w:t>
      </w:r>
      <w:r w:rsidR="00947AA8" w:rsidRPr="00FE4EAC">
        <w:rPr>
          <w:rFonts w:ascii="Arial" w:hAnsi="Arial" w:cs="Arial"/>
          <w:sz w:val="20"/>
          <w:szCs w:val="20"/>
        </w:rPr>
        <w:t xml:space="preserve">geometrisch eindeutig definierte </w:t>
      </w:r>
      <w:r w:rsidR="004062E2">
        <w:rPr>
          <w:rFonts w:ascii="Arial" w:hAnsi="Arial" w:cs="Arial"/>
          <w:sz w:val="20"/>
          <w:szCs w:val="20"/>
        </w:rPr>
        <w:t>Figur</w:t>
      </w:r>
      <w:r w:rsidR="00947AA8" w:rsidRPr="00FE4EAC">
        <w:rPr>
          <w:rFonts w:ascii="Arial" w:hAnsi="Arial" w:cs="Arial"/>
          <w:sz w:val="20"/>
          <w:szCs w:val="20"/>
        </w:rPr>
        <w:t xml:space="preserve">, </w:t>
      </w:r>
      <w:r w:rsidR="004062E2">
        <w:rPr>
          <w:rFonts w:ascii="Arial" w:hAnsi="Arial" w:cs="Arial"/>
          <w:sz w:val="20"/>
          <w:szCs w:val="20"/>
        </w:rPr>
        <w:t>die</w:t>
      </w:r>
      <w:r w:rsidR="00947AA8" w:rsidRPr="00FE4EAC">
        <w:rPr>
          <w:rFonts w:ascii="Arial" w:hAnsi="Arial" w:cs="Arial"/>
          <w:sz w:val="20"/>
          <w:szCs w:val="20"/>
        </w:rPr>
        <w:t xml:space="preserve"> flexibel eingesetzt werden </w:t>
      </w:r>
      <w:r w:rsidR="00E367A4" w:rsidRPr="00FE4EAC">
        <w:rPr>
          <w:rFonts w:ascii="Arial" w:hAnsi="Arial" w:cs="Arial"/>
          <w:sz w:val="20"/>
          <w:szCs w:val="20"/>
        </w:rPr>
        <w:t>kann</w:t>
      </w:r>
      <w:r w:rsidR="00625C46">
        <w:rPr>
          <w:rFonts w:ascii="Arial" w:hAnsi="Arial" w:cs="Arial"/>
          <w:sz w:val="20"/>
          <w:szCs w:val="20"/>
        </w:rPr>
        <w:t xml:space="preserve"> und eine </w:t>
      </w:r>
      <w:r w:rsidR="00E4259B">
        <w:rPr>
          <w:rFonts w:ascii="Arial" w:hAnsi="Arial" w:cs="Arial"/>
          <w:sz w:val="20"/>
          <w:szCs w:val="20"/>
        </w:rPr>
        <w:t>reizvolle</w:t>
      </w:r>
      <w:r w:rsidR="00625C46">
        <w:rPr>
          <w:rFonts w:ascii="Arial" w:hAnsi="Arial" w:cs="Arial"/>
          <w:sz w:val="20"/>
          <w:szCs w:val="20"/>
        </w:rPr>
        <w:t xml:space="preserve"> Wirkung hat</w:t>
      </w:r>
      <w:r w:rsidR="00E367A4" w:rsidRPr="00FE4EAC">
        <w:rPr>
          <w:rFonts w:ascii="Arial" w:hAnsi="Arial" w:cs="Arial"/>
          <w:sz w:val="20"/>
          <w:szCs w:val="20"/>
        </w:rPr>
        <w:t>. D</w:t>
      </w:r>
      <w:r w:rsidR="00FE4EAC">
        <w:rPr>
          <w:rFonts w:ascii="Arial" w:hAnsi="Arial" w:cs="Arial"/>
          <w:sz w:val="20"/>
          <w:szCs w:val="20"/>
        </w:rPr>
        <w:t>er</w:t>
      </w:r>
      <w:r w:rsidR="00E367A4" w:rsidRPr="00FE4EAC">
        <w:rPr>
          <w:rFonts w:ascii="Arial" w:hAnsi="Arial" w:cs="Arial"/>
          <w:sz w:val="20"/>
          <w:szCs w:val="20"/>
        </w:rPr>
        <w:t xml:space="preserve"> teiltransparente, chrom- oder bronzefar</w:t>
      </w:r>
      <w:r w:rsidR="00FA741D">
        <w:rPr>
          <w:rFonts w:ascii="Arial" w:hAnsi="Arial" w:cs="Arial"/>
          <w:sz w:val="20"/>
          <w:szCs w:val="20"/>
        </w:rPr>
        <w:t>ben</w:t>
      </w:r>
      <w:r w:rsidR="00FE4EAC">
        <w:rPr>
          <w:rFonts w:ascii="Arial" w:hAnsi="Arial" w:cs="Arial"/>
          <w:sz w:val="20"/>
          <w:szCs w:val="20"/>
        </w:rPr>
        <w:t xml:space="preserve"> verspiegelte</w:t>
      </w:r>
      <w:r w:rsidR="00E367A4" w:rsidRPr="00FE4EAC">
        <w:rPr>
          <w:rFonts w:ascii="Arial" w:hAnsi="Arial" w:cs="Arial"/>
          <w:sz w:val="20"/>
          <w:szCs w:val="20"/>
        </w:rPr>
        <w:t xml:space="preserve"> </w:t>
      </w:r>
      <w:proofErr w:type="spellStart"/>
      <w:r w:rsidR="00E367A4" w:rsidRPr="00FE4EAC">
        <w:rPr>
          <w:rFonts w:ascii="Arial" w:hAnsi="Arial" w:cs="Arial"/>
          <w:sz w:val="20"/>
          <w:szCs w:val="20"/>
        </w:rPr>
        <w:t>Leuchtenkörper</w:t>
      </w:r>
      <w:proofErr w:type="spellEnd"/>
      <w:r w:rsidR="00E367A4" w:rsidRPr="00FE4EAC">
        <w:rPr>
          <w:rFonts w:ascii="Arial" w:hAnsi="Arial" w:cs="Arial"/>
          <w:sz w:val="20"/>
          <w:szCs w:val="20"/>
        </w:rPr>
        <w:t xml:space="preserve"> </w:t>
      </w:r>
      <w:r w:rsidR="00FE4EAC">
        <w:rPr>
          <w:rFonts w:ascii="Arial" w:hAnsi="Arial" w:cs="Arial"/>
          <w:sz w:val="20"/>
          <w:szCs w:val="20"/>
        </w:rPr>
        <w:t>umhüllt die Innenkugel aus Opalglas bewusst nur teilweise. Das verstärkt den Eindruck von Plastizität und Raumtiefe.</w:t>
      </w:r>
      <w:r w:rsidR="003A3087">
        <w:rPr>
          <w:rFonts w:ascii="Arial" w:hAnsi="Arial" w:cs="Arial"/>
          <w:sz w:val="20"/>
          <w:szCs w:val="20"/>
        </w:rPr>
        <w:t xml:space="preserve"> </w:t>
      </w:r>
      <w:r w:rsidR="00632A0F" w:rsidRPr="003406D7">
        <w:rPr>
          <w:rFonts w:ascii="Arial" w:hAnsi="Arial" w:cs="Arial"/>
          <w:sz w:val="20"/>
          <w:szCs w:val="20"/>
        </w:rPr>
        <w:t xml:space="preserve">„Lichtwirkung kann Raumgrenzen aufheben und dem Raum eine neue Wirkung geben“ – so lautete der Ansatz des Designers. Das Resultat ist eine leichte und auf das Wesentliche reduzierte Produktserie, </w:t>
      </w:r>
      <w:r w:rsidR="00632A0F">
        <w:rPr>
          <w:rFonts w:ascii="Arial" w:hAnsi="Arial" w:cs="Arial"/>
          <w:sz w:val="20"/>
          <w:szCs w:val="20"/>
        </w:rPr>
        <w:t xml:space="preserve">deren verschiedene </w:t>
      </w:r>
      <w:r w:rsidR="00632A0F" w:rsidRPr="003406D7">
        <w:rPr>
          <w:rFonts w:ascii="Arial" w:hAnsi="Arial" w:cs="Arial"/>
          <w:sz w:val="20"/>
          <w:szCs w:val="20"/>
        </w:rPr>
        <w:t>Lichtstimmungen</w:t>
      </w:r>
      <w:r w:rsidR="00632A0F">
        <w:rPr>
          <w:rFonts w:ascii="Arial" w:hAnsi="Arial" w:cs="Arial"/>
          <w:sz w:val="20"/>
          <w:szCs w:val="20"/>
        </w:rPr>
        <w:t xml:space="preserve"> </w:t>
      </w:r>
      <w:r w:rsidR="00632A0F" w:rsidRPr="003406D7">
        <w:rPr>
          <w:rFonts w:ascii="Arial" w:hAnsi="Arial" w:cs="Arial"/>
          <w:sz w:val="20"/>
          <w:szCs w:val="20"/>
        </w:rPr>
        <w:t xml:space="preserve">die </w:t>
      </w:r>
      <w:r w:rsidR="00583912">
        <w:rPr>
          <w:rFonts w:ascii="Arial" w:hAnsi="Arial" w:cs="Arial"/>
          <w:sz w:val="20"/>
          <w:szCs w:val="20"/>
        </w:rPr>
        <w:t xml:space="preserve">Architektur eines Raumes unterstreichen </w:t>
      </w:r>
      <w:r w:rsidR="00632A0F" w:rsidRPr="003406D7">
        <w:rPr>
          <w:rFonts w:ascii="Arial" w:hAnsi="Arial" w:cs="Arial"/>
          <w:sz w:val="20"/>
          <w:szCs w:val="20"/>
        </w:rPr>
        <w:t>und Emotionen</w:t>
      </w:r>
      <w:r w:rsidR="00632A0F">
        <w:rPr>
          <w:rFonts w:ascii="Arial" w:hAnsi="Arial" w:cs="Arial"/>
          <w:sz w:val="20"/>
          <w:szCs w:val="20"/>
        </w:rPr>
        <w:t xml:space="preserve"> vermitteln</w:t>
      </w:r>
      <w:r w:rsidR="005C4666">
        <w:rPr>
          <w:rFonts w:ascii="Arial" w:hAnsi="Arial" w:cs="Arial"/>
          <w:sz w:val="20"/>
          <w:szCs w:val="20"/>
        </w:rPr>
        <w:t>.</w:t>
      </w:r>
      <w:r w:rsidR="00583912" w:rsidRPr="00583912">
        <w:rPr>
          <w:rFonts w:ascii="Arial" w:hAnsi="Arial" w:cs="Arial"/>
          <w:sz w:val="20"/>
          <w:szCs w:val="20"/>
        </w:rPr>
        <w:t xml:space="preserve"> </w:t>
      </w:r>
    </w:p>
    <w:p w:rsidR="00583912" w:rsidRDefault="00583912" w:rsidP="00583912">
      <w:pPr>
        <w:autoSpaceDE w:val="0"/>
        <w:autoSpaceDN w:val="0"/>
        <w:adjustRightInd w:val="0"/>
        <w:spacing w:line="360" w:lineRule="auto"/>
        <w:jc w:val="both"/>
        <w:rPr>
          <w:rFonts w:ascii="Arial" w:hAnsi="Arial" w:cs="Arial"/>
          <w:sz w:val="20"/>
          <w:szCs w:val="20"/>
        </w:rPr>
      </w:pPr>
    </w:p>
    <w:p w:rsidR="004B2540" w:rsidRDefault="00583912" w:rsidP="004B2540">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Die Pendelleuchte </w:t>
      </w:r>
      <w:r w:rsidR="00A754B6">
        <w:rPr>
          <w:rFonts w:ascii="Arial" w:hAnsi="Arial" w:cs="Arial"/>
          <w:sz w:val="20"/>
          <w:szCs w:val="20"/>
        </w:rPr>
        <w:t xml:space="preserve">ist mit einem Durchmesser von 170 mm, 250 mm und 500 mm </w:t>
      </w:r>
      <w:r w:rsidR="00A754B6" w:rsidRPr="00FE4EAC">
        <w:rPr>
          <w:rFonts w:ascii="Arial" w:hAnsi="Arial" w:cs="Arial"/>
          <w:sz w:val="20"/>
          <w:szCs w:val="20"/>
        </w:rPr>
        <w:t xml:space="preserve">verfügbar und </w:t>
      </w:r>
      <w:r>
        <w:rPr>
          <w:rFonts w:ascii="Arial" w:hAnsi="Arial" w:cs="Arial"/>
          <w:sz w:val="20"/>
          <w:szCs w:val="20"/>
        </w:rPr>
        <w:t>setzt</w:t>
      </w:r>
      <w:r w:rsidR="00A754B6" w:rsidRPr="00FE4EAC">
        <w:rPr>
          <w:rFonts w:ascii="Arial" w:hAnsi="Arial" w:cs="Arial"/>
          <w:sz w:val="20"/>
          <w:szCs w:val="20"/>
        </w:rPr>
        <w:t xml:space="preserve"> als einzelnes Schmuckstück ebenso wie als Ensemble </w:t>
      </w:r>
      <w:r>
        <w:rPr>
          <w:rFonts w:ascii="Arial" w:hAnsi="Arial" w:cs="Arial"/>
          <w:sz w:val="20"/>
          <w:szCs w:val="20"/>
        </w:rPr>
        <w:t>optische Highlights</w:t>
      </w:r>
      <w:r w:rsidR="00A754B6" w:rsidRPr="00FE4EAC">
        <w:rPr>
          <w:rFonts w:ascii="Arial" w:hAnsi="Arial" w:cs="Arial"/>
          <w:sz w:val="20"/>
          <w:szCs w:val="20"/>
        </w:rPr>
        <w:t>.</w:t>
      </w:r>
      <w:r w:rsidR="005C4666">
        <w:rPr>
          <w:rFonts w:ascii="Arial" w:hAnsi="Arial" w:cs="Arial"/>
          <w:sz w:val="20"/>
          <w:szCs w:val="20"/>
        </w:rPr>
        <w:t xml:space="preserve"> </w:t>
      </w:r>
      <w:r w:rsidR="00FE4EAC">
        <w:rPr>
          <w:rFonts w:ascii="Arial" w:hAnsi="Arial" w:cs="Arial"/>
          <w:sz w:val="20"/>
          <w:szCs w:val="20"/>
        </w:rPr>
        <w:t xml:space="preserve">Die </w:t>
      </w:r>
      <w:r w:rsidR="00625C46">
        <w:rPr>
          <w:rFonts w:ascii="Arial" w:hAnsi="Arial" w:cs="Arial"/>
          <w:sz w:val="20"/>
          <w:szCs w:val="20"/>
        </w:rPr>
        <w:t>raffinierte</w:t>
      </w:r>
      <w:r w:rsidR="00FE4EAC">
        <w:rPr>
          <w:rFonts w:ascii="Arial" w:hAnsi="Arial" w:cs="Arial"/>
          <w:sz w:val="20"/>
          <w:szCs w:val="20"/>
        </w:rPr>
        <w:t xml:space="preserve"> Material</w:t>
      </w:r>
      <w:r w:rsidR="00A054FB">
        <w:rPr>
          <w:rFonts w:ascii="Arial" w:hAnsi="Arial" w:cs="Arial"/>
          <w:sz w:val="20"/>
          <w:szCs w:val="20"/>
        </w:rPr>
        <w:t>i</w:t>
      </w:r>
      <w:r w:rsidR="00FE4EAC">
        <w:rPr>
          <w:rFonts w:ascii="Arial" w:hAnsi="Arial" w:cs="Arial"/>
          <w:sz w:val="20"/>
          <w:szCs w:val="20"/>
        </w:rPr>
        <w:t>sierung erzeug</w:t>
      </w:r>
      <w:r w:rsidR="001B28FC">
        <w:rPr>
          <w:rFonts w:ascii="Arial" w:hAnsi="Arial" w:cs="Arial"/>
          <w:sz w:val="20"/>
          <w:szCs w:val="20"/>
        </w:rPr>
        <w:t>t</w:t>
      </w:r>
      <w:r w:rsidR="00FE4EAC">
        <w:rPr>
          <w:rFonts w:ascii="Arial" w:hAnsi="Arial" w:cs="Arial"/>
          <w:sz w:val="20"/>
          <w:szCs w:val="20"/>
        </w:rPr>
        <w:t xml:space="preserve"> zusätzlich zum Direktlicht</w:t>
      </w:r>
      <w:r w:rsidR="00EE1CB0">
        <w:rPr>
          <w:rFonts w:ascii="Arial" w:hAnsi="Arial" w:cs="Arial"/>
          <w:sz w:val="20"/>
          <w:szCs w:val="20"/>
        </w:rPr>
        <w:t xml:space="preserve"> Reflexionen im </w:t>
      </w:r>
      <w:proofErr w:type="spellStart"/>
      <w:r w:rsidR="00EE1CB0">
        <w:rPr>
          <w:rFonts w:ascii="Arial" w:hAnsi="Arial" w:cs="Arial"/>
          <w:sz w:val="20"/>
          <w:szCs w:val="20"/>
        </w:rPr>
        <w:t>Leuchtenkörper</w:t>
      </w:r>
      <w:proofErr w:type="spellEnd"/>
      <w:r w:rsidR="00EE1CB0">
        <w:rPr>
          <w:rFonts w:ascii="Arial" w:hAnsi="Arial" w:cs="Arial"/>
          <w:sz w:val="20"/>
          <w:szCs w:val="20"/>
        </w:rPr>
        <w:t xml:space="preserve">, die der Leuchte einen schwebenden Charakter verleihen. </w:t>
      </w:r>
      <w:r w:rsidR="005630CE">
        <w:rPr>
          <w:rFonts w:ascii="Arial" w:hAnsi="Arial" w:cs="Arial"/>
          <w:sz w:val="20"/>
          <w:szCs w:val="20"/>
        </w:rPr>
        <w:t>Die Integration neuester LED-Technologie</w:t>
      </w:r>
      <w:r w:rsidR="001B28FC">
        <w:rPr>
          <w:rFonts w:ascii="Arial" w:hAnsi="Arial" w:cs="Arial"/>
          <w:sz w:val="20"/>
          <w:szCs w:val="20"/>
        </w:rPr>
        <w:t xml:space="preserve"> sorgt außerdem für eine präzise Lichtverteilung und gesteigerte </w:t>
      </w:r>
      <w:r w:rsidR="005630CE">
        <w:rPr>
          <w:rFonts w:ascii="Arial" w:hAnsi="Arial" w:cs="Arial"/>
          <w:sz w:val="20"/>
          <w:szCs w:val="20"/>
        </w:rPr>
        <w:t>Systemeffizienz</w:t>
      </w:r>
      <w:r w:rsidR="001B28FC">
        <w:rPr>
          <w:rFonts w:ascii="Arial" w:hAnsi="Arial" w:cs="Arial"/>
          <w:sz w:val="20"/>
          <w:szCs w:val="20"/>
        </w:rPr>
        <w:t xml:space="preserve">. </w:t>
      </w:r>
      <w:r w:rsidR="0080357A">
        <w:rPr>
          <w:rFonts w:ascii="Arial" w:hAnsi="Arial" w:cs="Arial"/>
          <w:sz w:val="20"/>
          <w:szCs w:val="20"/>
        </w:rPr>
        <w:t xml:space="preserve">Mit einer </w:t>
      </w:r>
      <w:proofErr w:type="spellStart"/>
      <w:r w:rsidR="0080357A">
        <w:rPr>
          <w:rFonts w:ascii="Arial" w:hAnsi="Arial" w:cs="Arial"/>
          <w:sz w:val="20"/>
          <w:szCs w:val="20"/>
        </w:rPr>
        <w:t>Farbtempratur</w:t>
      </w:r>
      <w:proofErr w:type="spellEnd"/>
      <w:r w:rsidR="0080357A">
        <w:rPr>
          <w:rFonts w:ascii="Arial" w:hAnsi="Arial" w:cs="Arial"/>
          <w:sz w:val="20"/>
          <w:szCs w:val="20"/>
        </w:rPr>
        <w:t xml:space="preserve"> von 3000 K ist SCONFINE ideal für den Einsatz in Büroräumen, Empfangsbereichen oder Hotellobby</w:t>
      </w:r>
      <w:r w:rsidR="00051262">
        <w:rPr>
          <w:rFonts w:ascii="Arial" w:hAnsi="Arial" w:cs="Arial"/>
          <w:sz w:val="20"/>
          <w:szCs w:val="20"/>
        </w:rPr>
        <w:t>s</w:t>
      </w:r>
      <w:r w:rsidR="0080357A">
        <w:rPr>
          <w:rFonts w:ascii="Arial" w:hAnsi="Arial" w:cs="Arial"/>
          <w:sz w:val="20"/>
          <w:szCs w:val="20"/>
        </w:rPr>
        <w:t xml:space="preserve">. Eine Farbtemperatur von 2700 K macht SCONFINE </w:t>
      </w:r>
      <w:r w:rsidR="003C5CA0">
        <w:rPr>
          <w:rFonts w:ascii="Arial" w:hAnsi="Arial" w:cs="Arial"/>
          <w:sz w:val="20"/>
          <w:szCs w:val="20"/>
        </w:rPr>
        <w:t xml:space="preserve">darüber hinaus </w:t>
      </w:r>
      <w:r w:rsidR="0080357A">
        <w:rPr>
          <w:rFonts w:ascii="Arial" w:hAnsi="Arial" w:cs="Arial"/>
          <w:sz w:val="20"/>
          <w:szCs w:val="20"/>
        </w:rPr>
        <w:t xml:space="preserve">zu einer dekorativen Lichtlösung für </w:t>
      </w:r>
      <w:r w:rsidR="00051262">
        <w:rPr>
          <w:rFonts w:ascii="Arial" w:hAnsi="Arial" w:cs="Arial"/>
          <w:sz w:val="20"/>
          <w:szCs w:val="20"/>
        </w:rPr>
        <w:t>den privaten Wohnraum</w:t>
      </w:r>
      <w:r w:rsidR="0080357A">
        <w:rPr>
          <w:rFonts w:ascii="Arial" w:hAnsi="Arial" w:cs="Arial"/>
          <w:sz w:val="20"/>
          <w:szCs w:val="20"/>
        </w:rPr>
        <w:t xml:space="preserve"> oder </w:t>
      </w:r>
      <w:r w:rsidR="003C5CA0">
        <w:rPr>
          <w:rFonts w:ascii="Arial" w:hAnsi="Arial" w:cs="Arial"/>
          <w:sz w:val="20"/>
          <w:szCs w:val="20"/>
        </w:rPr>
        <w:t xml:space="preserve">ein </w:t>
      </w:r>
      <w:r w:rsidR="003A3087">
        <w:rPr>
          <w:rFonts w:ascii="Arial" w:hAnsi="Arial" w:cs="Arial"/>
          <w:sz w:val="20"/>
          <w:szCs w:val="20"/>
        </w:rPr>
        <w:t>R</w:t>
      </w:r>
      <w:r w:rsidR="0080357A">
        <w:rPr>
          <w:rFonts w:ascii="Arial" w:hAnsi="Arial" w:cs="Arial"/>
          <w:sz w:val="20"/>
          <w:szCs w:val="20"/>
        </w:rPr>
        <w:t>estaurant</w:t>
      </w:r>
      <w:r w:rsidR="003A3087">
        <w:rPr>
          <w:rFonts w:ascii="Arial" w:hAnsi="Arial" w:cs="Arial"/>
          <w:sz w:val="20"/>
          <w:szCs w:val="20"/>
        </w:rPr>
        <w:t xml:space="preserve"> – Orte, an denen </w:t>
      </w:r>
      <w:r w:rsidR="0080357A">
        <w:rPr>
          <w:rFonts w:ascii="Arial" w:hAnsi="Arial" w:cs="Arial"/>
          <w:sz w:val="20"/>
          <w:szCs w:val="20"/>
        </w:rPr>
        <w:t xml:space="preserve">warmweiße Lichtfarbe für eine </w:t>
      </w:r>
      <w:r w:rsidR="003A3087">
        <w:rPr>
          <w:rFonts w:ascii="Arial" w:hAnsi="Arial" w:cs="Arial"/>
          <w:sz w:val="20"/>
          <w:szCs w:val="20"/>
        </w:rPr>
        <w:t>angenehme, gemütliche</w:t>
      </w:r>
      <w:r w:rsidR="0080357A">
        <w:rPr>
          <w:rFonts w:ascii="Arial" w:hAnsi="Arial" w:cs="Arial"/>
          <w:sz w:val="20"/>
          <w:szCs w:val="20"/>
        </w:rPr>
        <w:t xml:space="preserve"> Atmosphäre sorgt. </w:t>
      </w:r>
      <w:r w:rsidR="001B28FC" w:rsidRPr="00FE4EAC">
        <w:rPr>
          <w:rFonts w:ascii="Arial" w:hAnsi="Arial" w:cs="Arial"/>
          <w:sz w:val="20"/>
          <w:szCs w:val="20"/>
        </w:rPr>
        <w:t>Der hohe Farbwied</w:t>
      </w:r>
      <w:r w:rsidR="00BA0493">
        <w:rPr>
          <w:rFonts w:ascii="Arial" w:hAnsi="Arial" w:cs="Arial"/>
          <w:sz w:val="20"/>
          <w:szCs w:val="20"/>
        </w:rPr>
        <w:t>ergabeindex von Ra &gt;90 sorgt</w:t>
      </w:r>
      <w:r w:rsidR="001B28FC">
        <w:rPr>
          <w:rFonts w:ascii="Arial" w:hAnsi="Arial" w:cs="Arial"/>
          <w:sz w:val="20"/>
          <w:szCs w:val="20"/>
        </w:rPr>
        <w:t xml:space="preserve"> </w:t>
      </w:r>
      <w:r w:rsidR="003A3087">
        <w:rPr>
          <w:rFonts w:ascii="Arial" w:hAnsi="Arial" w:cs="Arial"/>
          <w:sz w:val="20"/>
          <w:szCs w:val="20"/>
        </w:rPr>
        <w:t xml:space="preserve">dabei </w:t>
      </w:r>
      <w:r w:rsidR="001B28FC" w:rsidRPr="00FE4EAC">
        <w:rPr>
          <w:rFonts w:ascii="Arial" w:hAnsi="Arial" w:cs="Arial"/>
          <w:sz w:val="20"/>
          <w:szCs w:val="20"/>
        </w:rPr>
        <w:t xml:space="preserve">für </w:t>
      </w:r>
      <w:r w:rsidR="00BA0493">
        <w:rPr>
          <w:rFonts w:ascii="Arial" w:hAnsi="Arial" w:cs="Arial"/>
          <w:sz w:val="20"/>
          <w:szCs w:val="20"/>
        </w:rPr>
        <w:t xml:space="preserve">eine </w:t>
      </w:r>
      <w:r w:rsidR="001B28FC" w:rsidRPr="00FE4EAC">
        <w:rPr>
          <w:rFonts w:ascii="Arial" w:hAnsi="Arial" w:cs="Arial"/>
          <w:sz w:val="20"/>
          <w:szCs w:val="20"/>
        </w:rPr>
        <w:t xml:space="preserve">brillante Lichtqualität. </w:t>
      </w:r>
    </w:p>
    <w:p w:rsidR="005C4666" w:rsidRDefault="004B2540" w:rsidP="004B2540">
      <w:pPr>
        <w:autoSpaceDE w:val="0"/>
        <w:autoSpaceDN w:val="0"/>
        <w:adjustRightInd w:val="0"/>
        <w:spacing w:line="360" w:lineRule="auto"/>
        <w:jc w:val="both"/>
        <w:rPr>
          <w:rFonts w:ascii="Arial" w:hAnsi="Arial" w:cs="Arial"/>
          <w:sz w:val="20"/>
          <w:szCs w:val="20"/>
        </w:rPr>
      </w:pPr>
      <w:r>
        <w:rPr>
          <w:rFonts w:ascii="Arial" w:hAnsi="Arial" w:cs="Arial"/>
          <w:sz w:val="20"/>
          <w:szCs w:val="20"/>
        </w:rPr>
        <w:lastRenderedPageBreak/>
        <w:t>D</w:t>
      </w:r>
      <w:r w:rsidR="005C4666" w:rsidRPr="00FE4EAC">
        <w:rPr>
          <w:rFonts w:ascii="Arial" w:hAnsi="Arial" w:cs="Arial"/>
          <w:sz w:val="20"/>
          <w:szCs w:val="20"/>
        </w:rPr>
        <w:t xml:space="preserve">urch das Spiel mit Licht und Schatten entfaltet SCONFINE </w:t>
      </w:r>
      <w:proofErr w:type="spellStart"/>
      <w:r w:rsidR="005C4666" w:rsidRPr="00FE4EAC">
        <w:rPr>
          <w:rFonts w:ascii="Arial" w:hAnsi="Arial" w:cs="Arial"/>
          <w:sz w:val="20"/>
          <w:szCs w:val="20"/>
        </w:rPr>
        <w:t>Sfera</w:t>
      </w:r>
      <w:proofErr w:type="spellEnd"/>
      <w:r w:rsidR="005C4666" w:rsidRPr="00FE4EAC">
        <w:rPr>
          <w:rFonts w:ascii="Arial" w:hAnsi="Arial" w:cs="Arial"/>
          <w:sz w:val="20"/>
          <w:szCs w:val="20"/>
        </w:rPr>
        <w:t xml:space="preserve"> LED nicht nur in repräsentativen öffentlichen </w:t>
      </w:r>
      <w:r w:rsidR="005C4666">
        <w:rPr>
          <w:rFonts w:ascii="Arial" w:hAnsi="Arial" w:cs="Arial"/>
          <w:sz w:val="20"/>
          <w:szCs w:val="20"/>
        </w:rPr>
        <w:t>Räumen eine</w:t>
      </w:r>
      <w:r w:rsidR="005C4666" w:rsidRPr="00FE4EAC">
        <w:rPr>
          <w:rFonts w:ascii="Arial" w:hAnsi="Arial" w:cs="Arial"/>
          <w:sz w:val="20"/>
          <w:szCs w:val="20"/>
        </w:rPr>
        <w:t xml:space="preserve"> </w:t>
      </w:r>
      <w:r w:rsidR="00625C46">
        <w:rPr>
          <w:rFonts w:ascii="Arial" w:hAnsi="Arial" w:cs="Arial"/>
          <w:sz w:val="20"/>
          <w:szCs w:val="20"/>
        </w:rPr>
        <w:t>effektvolle</w:t>
      </w:r>
      <w:r w:rsidR="005C4666" w:rsidRPr="00FE4EAC">
        <w:rPr>
          <w:rFonts w:ascii="Arial" w:hAnsi="Arial" w:cs="Arial"/>
          <w:sz w:val="20"/>
          <w:szCs w:val="20"/>
        </w:rPr>
        <w:t xml:space="preserve"> Wirkung, sondern entwickelt auch </w:t>
      </w:r>
      <w:r w:rsidR="00051262">
        <w:rPr>
          <w:rFonts w:ascii="Arial" w:hAnsi="Arial" w:cs="Arial"/>
          <w:sz w:val="20"/>
          <w:szCs w:val="20"/>
        </w:rPr>
        <w:t>in Privaträumen</w:t>
      </w:r>
      <w:r w:rsidR="005C4666" w:rsidRPr="00FE4EAC">
        <w:rPr>
          <w:rFonts w:ascii="Arial" w:hAnsi="Arial" w:cs="Arial"/>
          <w:sz w:val="20"/>
          <w:szCs w:val="20"/>
        </w:rPr>
        <w:t xml:space="preserve"> </w:t>
      </w:r>
      <w:r w:rsidR="005C4666">
        <w:rPr>
          <w:rFonts w:ascii="Arial" w:hAnsi="Arial" w:cs="Arial"/>
          <w:sz w:val="20"/>
          <w:szCs w:val="20"/>
        </w:rPr>
        <w:t>eine außergewöhnliche</w:t>
      </w:r>
      <w:r w:rsidR="005C4666" w:rsidRPr="00FE4EAC">
        <w:rPr>
          <w:rFonts w:ascii="Arial" w:hAnsi="Arial" w:cs="Arial"/>
          <w:sz w:val="20"/>
          <w:szCs w:val="20"/>
        </w:rPr>
        <w:t xml:space="preserve"> Anziehungskraft. </w:t>
      </w:r>
    </w:p>
    <w:p w:rsidR="003C221E" w:rsidRDefault="003C221E" w:rsidP="00C56A81">
      <w:pPr>
        <w:spacing w:line="360" w:lineRule="auto"/>
        <w:jc w:val="both"/>
        <w:rPr>
          <w:rFonts w:ascii="Arial" w:hAnsi="Arial" w:cs="Arial"/>
          <w:b/>
          <w:sz w:val="20"/>
          <w:szCs w:val="20"/>
        </w:rPr>
      </w:pPr>
    </w:p>
    <w:p w:rsidR="00C56A81" w:rsidRPr="00334665" w:rsidRDefault="00A81FD8" w:rsidP="00605838">
      <w:pPr>
        <w:rPr>
          <w:rFonts w:ascii="Arial" w:hAnsi="Arial" w:cs="Arial"/>
          <w:b/>
          <w:sz w:val="20"/>
          <w:szCs w:val="20"/>
        </w:rPr>
      </w:pPr>
      <w:r>
        <w:rPr>
          <w:rFonts w:ascii="Arial" w:hAnsi="Arial" w:cs="Arial"/>
          <w:b/>
          <w:sz w:val="20"/>
          <w:szCs w:val="20"/>
        </w:rPr>
        <w:t>Z</w:t>
      </w:r>
      <w:r w:rsidR="00C56A81" w:rsidRPr="00334665">
        <w:rPr>
          <w:rFonts w:ascii="Arial" w:hAnsi="Arial" w:cs="Arial"/>
          <w:b/>
          <w:sz w:val="20"/>
          <w:szCs w:val="20"/>
        </w:rPr>
        <w:t>ahlen und Fakten</w:t>
      </w:r>
      <w:r w:rsidR="00243655">
        <w:rPr>
          <w:rFonts w:ascii="Arial" w:hAnsi="Arial" w:cs="Arial"/>
          <w:b/>
          <w:sz w:val="20"/>
          <w:szCs w:val="20"/>
        </w:rPr>
        <w:t xml:space="preserve"> </w:t>
      </w:r>
      <w:r w:rsidR="00ED36AF">
        <w:rPr>
          <w:rFonts w:ascii="Arial" w:hAnsi="Arial" w:cs="Arial"/>
          <w:b/>
          <w:sz w:val="20"/>
          <w:szCs w:val="20"/>
        </w:rPr>
        <w:t xml:space="preserve">SCONFINE </w:t>
      </w:r>
      <w:proofErr w:type="spellStart"/>
      <w:r w:rsidR="00ED36AF">
        <w:rPr>
          <w:rFonts w:ascii="Arial" w:hAnsi="Arial" w:cs="Arial"/>
          <w:b/>
          <w:sz w:val="20"/>
          <w:szCs w:val="20"/>
        </w:rPr>
        <w:t>Sfera</w:t>
      </w:r>
      <w:proofErr w:type="spellEnd"/>
      <w:r w:rsidR="00ED36AF">
        <w:rPr>
          <w:rFonts w:ascii="Arial" w:hAnsi="Arial" w:cs="Arial"/>
          <w:b/>
          <w:sz w:val="20"/>
          <w:szCs w:val="20"/>
        </w:rPr>
        <w:t xml:space="preserve"> 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3"/>
      </w:tblGrid>
      <w:tr w:rsidR="00C56A81" w:rsidRPr="00BA08B3" w:rsidTr="00902ABA">
        <w:trPr>
          <w:trHeight w:val="785"/>
        </w:trPr>
        <w:tc>
          <w:tcPr>
            <w:tcW w:w="8889" w:type="dxa"/>
          </w:tcPr>
          <w:p w:rsidR="00C56A81" w:rsidRPr="00DF2AB1" w:rsidRDefault="00ED36AF" w:rsidP="00620FD7">
            <w:pPr>
              <w:pStyle w:val="ListParagraph"/>
              <w:numPr>
                <w:ilvl w:val="0"/>
                <w:numId w:val="1"/>
              </w:numPr>
              <w:spacing w:before="120" w:after="0" w:line="360" w:lineRule="auto"/>
              <w:ind w:left="357" w:hanging="357"/>
              <w:rPr>
                <w:rFonts w:ascii="Times New Roman" w:hAnsi="Times New Roman"/>
                <w:sz w:val="24"/>
                <w:szCs w:val="24"/>
                <w:lang w:eastAsia="de-DE"/>
              </w:rPr>
            </w:pPr>
            <w:r>
              <w:rPr>
                <w:rFonts w:ascii="Arial" w:eastAsia="Calibri" w:hAnsi="Arial" w:cs="Arial"/>
                <w:sz w:val="20"/>
                <w:szCs w:val="20"/>
              </w:rPr>
              <w:t xml:space="preserve">Dekorative Pendelleuchte mit kugelförmigem </w:t>
            </w:r>
            <w:proofErr w:type="spellStart"/>
            <w:r>
              <w:rPr>
                <w:rFonts w:ascii="Arial" w:eastAsia="Calibri" w:hAnsi="Arial" w:cs="Arial"/>
                <w:sz w:val="20"/>
                <w:szCs w:val="20"/>
              </w:rPr>
              <w:t>Leuchtenkörper</w:t>
            </w:r>
            <w:proofErr w:type="spellEnd"/>
          </w:p>
          <w:p w:rsidR="00DF2AB1" w:rsidRPr="00343453" w:rsidRDefault="00DF2AB1"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Durchmesser: 170 mm, 250 mm oder 500 mm</w:t>
            </w:r>
          </w:p>
          <w:p w:rsidR="00343453" w:rsidRPr="00C56A81" w:rsidRDefault="00343453"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Zwei Farben: Chrom und Bronze</w:t>
            </w:r>
          </w:p>
          <w:p w:rsidR="00ED36AF" w:rsidRPr="00ED36AF" w:rsidRDefault="005630CE" w:rsidP="00243655">
            <w:pPr>
              <w:pStyle w:val="ListParagraph"/>
              <w:numPr>
                <w:ilvl w:val="0"/>
                <w:numId w:val="1"/>
              </w:numPr>
              <w:spacing w:after="0" w:line="360" w:lineRule="auto"/>
              <w:ind w:left="357" w:hanging="357"/>
              <w:rPr>
                <w:rFonts w:ascii="Times New Roman" w:hAnsi="Times New Roman"/>
                <w:sz w:val="24"/>
                <w:szCs w:val="24"/>
                <w:lang w:eastAsia="de-DE"/>
              </w:rPr>
            </w:pPr>
            <w:r>
              <w:rPr>
                <w:rFonts w:ascii="Arial" w:hAnsi="Arial" w:cs="Arial"/>
                <w:sz w:val="20"/>
                <w:szCs w:val="20"/>
              </w:rPr>
              <w:t>Lichtausbeute</w:t>
            </w:r>
            <w:r w:rsidR="00ED36AF">
              <w:rPr>
                <w:rFonts w:ascii="Arial" w:hAnsi="Arial" w:cs="Arial"/>
                <w:sz w:val="20"/>
                <w:szCs w:val="20"/>
              </w:rPr>
              <w:t>: bis zu 70 lm/W</w:t>
            </w:r>
          </w:p>
          <w:p w:rsidR="00243655" w:rsidRPr="00ED36AF" w:rsidRDefault="00243655" w:rsidP="00243655">
            <w:pPr>
              <w:pStyle w:val="ListParagraph"/>
              <w:numPr>
                <w:ilvl w:val="0"/>
                <w:numId w:val="1"/>
              </w:numPr>
              <w:spacing w:after="0" w:line="360" w:lineRule="auto"/>
              <w:ind w:left="357" w:hanging="357"/>
              <w:rPr>
                <w:rFonts w:ascii="Times New Roman" w:hAnsi="Times New Roman"/>
                <w:sz w:val="24"/>
                <w:szCs w:val="24"/>
                <w:lang w:eastAsia="de-DE"/>
              </w:rPr>
            </w:pPr>
            <w:r w:rsidRPr="00ED36AF">
              <w:rPr>
                <w:rFonts w:ascii="Arial" w:hAnsi="Arial" w:cs="Arial"/>
                <w:sz w:val="20"/>
                <w:szCs w:val="20"/>
              </w:rPr>
              <w:t xml:space="preserve">Farbtemperatur: </w:t>
            </w:r>
            <w:r w:rsidR="00ED36AF" w:rsidRPr="00ED36AF">
              <w:rPr>
                <w:rFonts w:ascii="Arial" w:hAnsi="Arial" w:cs="Arial"/>
                <w:sz w:val="20"/>
                <w:szCs w:val="20"/>
              </w:rPr>
              <w:t>2700</w:t>
            </w:r>
            <w:r w:rsidRPr="00ED36AF">
              <w:rPr>
                <w:rFonts w:ascii="Arial" w:hAnsi="Arial" w:cs="Arial"/>
                <w:sz w:val="20"/>
                <w:szCs w:val="20"/>
              </w:rPr>
              <w:t xml:space="preserve"> K </w:t>
            </w:r>
            <w:r w:rsidR="00ED36AF" w:rsidRPr="00ED36AF">
              <w:rPr>
                <w:rFonts w:ascii="Arial" w:hAnsi="Arial" w:cs="Arial"/>
                <w:sz w:val="20"/>
                <w:szCs w:val="20"/>
              </w:rPr>
              <w:t>und</w:t>
            </w:r>
            <w:r w:rsidRPr="00ED36AF">
              <w:rPr>
                <w:rFonts w:ascii="Arial" w:hAnsi="Arial" w:cs="Arial"/>
                <w:sz w:val="20"/>
                <w:szCs w:val="20"/>
              </w:rPr>
              <w:t xml:space="preserve"> </w:t>
            </w:r>
            <w:r w:rsidR="00ED36AF" w:rsidRPr="00ED36AF">
              <w:rPr>
                <w:rFonts w:ascii="Arial" w:hAnsi="Arial" w:cs="Arial"/>
                <w:sz w:val="20"/>
                <w:szCs w:val="20"/>
              </w:rPr>
              <w:t>3000</w:t>
            </w:r>
            <w:r w:rsidRPr="00ED36AF">
              <w:rPr>
                <w:rFonts w:ascii="Arial" w:hAnsi="Arial" w:cs="Arial"/>
                <w:sz w:val="20"/>
                <w:szCs w:val="20"/>
              </w:rPr>
              <w:t xml:space="preserve"> K</w:t>
            </w:r>
            <w:r w:rsidR="008C4D10" w:rsidRPr="00ED36AF">
              <w:rPr>
                <w:rFonts w:ascii="Arial" w:hAnsi="Arial" w:cs="Arial"/>
                <w:sz w:val="20"/>
                <w:szCs w:val="20"/>
              </w:rPr>
              <w:t xml:space="preserve"> </w:t>
            </w:r>
          </w:p>
          <w:p w:rsidR="00C81A57" w:rsidRPr="00C81A57" w:rsidRDefault="00243655" w:rsidP="00C81A57">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Farbwiedergabe: Ra &gt;</w:t>
            </w:r>
            <w:r w:rsidR="00ED36AF">
              <w:rPr>
                <w:rFonts w:ascii="Arial" w:eastAsia="Calibri" w:hAnsi="Arial" w:cs="Arial"/>
                <w:sz w:val="20"/>
                <w:szCs w:val="20"/>
              </w:rPr>
              <w:t>90</w:t>
            </w:r>
          </w:p>
          <w:p w:rsidR="00C56A81" w:rsidRPr="00C81A57" w:rsidRDefault="00C81A57" w:rsidP="00C81A57">
            <w:pPr>
              <w:pStyle w:val="ListParagraph"/>
              <w:numPr>
                <w:ilvl w:val="0"/>
                <w:numId w:val="1"/>
              </w:numPr>
              <w:spacing w:after="0" w:line="360" w:lineRule="auto"/>
              <w:ind w:left="357" w:hanging="357"/>
              <w:rPr>
                <w:rFonts w:ascii="Times New Roman" w:hAnsi="Times New Roman"/>
                <w:sz w:val="24"/>
                <w:szCs w:val="24"/>
                <w:lang w:eastAsia="de-DE"/>
              </w:rPr>
            </w:pPr>
            <w:r w:rsidRPr="00C81A57">
              <w:rPr>
                <w:rFonts w:ascii="Arial" w:hAnsi="Arial" w:cs="Arial"/>
                <w:sz w:val="20"/>
                <w:szCs w:val="20"/>
              </w:rPr>
              <w:t>Lebensdauer: 50 000 Stunden</w:t>
            </w:r>
          </w:p>
        </w:tc>
      </w:tr>
    </w:tbl>
    <w:p w:rsidR="00C56A81" w:rsidRDefault="00C56A81" w:rsidP="00CA4979">
      <w:pPr>
        <w:spacing w:after="200" w:line="360" w:lineRule="auto"/>
        <w:rPr>
          <w:rFonts w:ascii="Arial" w:hAnsi="Arial" w:cs="Arial"/>
          <w:b/>
          <w:sz w:val="20"/>
          <w:szCs w:val="20"/>
          <w:lang w:val="de-AT"/>
        </w:rPr>
      </w:pPr>
    </w:p>
    <w:p w:rsidR="009211AA" w:rsidRDefault="009211AA" w:rsidP="00CA4979">
      <w:pPr>
        <w:spacing w:after="200" w:line="360" w:lineRule="auto"/>
        <w:rPr>
          <w:rFonts w:ascii="Arial" w:hAnsi="Arial" w:cs="Arial"/>
          <w:b/>
          <w:sz w:val="20"/>
          <w:szCs w:val="20"/>
          <w:lang w:val="de-AT"/>
        </w:rPr>
      </w:pPr>
    </w:p>
    <w:p w:rsidR="003561A6" w:rsidRDefault="003561A6">
      <w:pPr>
        <w:rPr>
          <w:rFonts w:ascii="Arial" w:hAnsi="Arial" w:cs="Arial"/>
          <w:b/>
          <w:sz w:val="20"/>
          <w:szCs w:val="20"/>
          <w:lang w:val="de-AT"/>
        </w:rPr>
      </w:pPr>
      <w:r>
        <w:rPr>
          <w:rFonts w:ascii="Arial" w:hAnsi="Arial" w:cs="Arial"/>
          <w:b/>
          <w:sz w:val="20"/>
          <w:szCs w:val="20"/>
          <w:lang w:val="de-AT"/>
        </w:rPr>
        <w:br w:type="page"/>
      </w:r>
    </w:p>
    <w:p w:rsidR="00B565EB" w:rsidRPr="00927636" w:rsidRDefault="00CA4979" w:rsidP="00CA4979">
      <w:pPr>
        <w:spacing w:after="200" w:line="360" w:lineRule="auto"/>
        <w:rPr>
          <w:rFonts w:ascii="Arial" w:hAnsi="Arial" w:cs="Arial"/>
          <w:sz w:val="20"/>
          <w:szCs w:val="20"/>
          <w:lang w:val="de-AT"/>
        </w:rPr>
      </w:pPr>
      <w:r w:rsidRPr="00CA4979">
        <w:rPr>
          <w:rFonts w:ascii="Arial" w:hAnsi="Arial" w:cs="Arial"/>
          <w:b/>
          <w:sz w:val="20"/>
          <w:szCs w:val="20"/>
          <w:lang w:val="de-AT"/>
        </w:rPr>
        <w:lastRenderedPageBreak/>
        <w:t>B</w:t>
      </w:r>
      <w:r w:rsidR="00B565EB" w:rsidRPr="00927636">
        <w:rPr>
          <w:rFonts w:ascii="Arial" w:hAnsi="Arial" w:cs="Arial"/>
          <w:b/>
          <w:sz w:val="20"/>
          <w:szCs w:val="20"/>
          <w:lang w:val="de-AT"/>
        </w:rPr>
        <w:t>ildunterschriften:</w:t>
      </w:r>
    </w:p>
    <w:p w:rsidR="00B565EB" w:rsidRPr="008E4FA5" w:rsidRDefault="00425F96" w:rsidP="004C720A">
      <w:pPr>
        <w:spacing w:after="200" w:line="360" w:lineRule="auto"/>
        <w:jc w:val="both"/>
        <w:outlineLvl w:val="0"/>
        <w:rPr>
          <w:rFonts w:ascii="Arial" w:hAnsi="Arial" w:cs="Arial"/>
          <w:sz w:val="20"/>
          <w:szCs w:val="20"/>
          <w:lang w:val="de-AT"/>
        </w:rPr>
      </w:pPr>
      <w:r>
        <w:rPr>
          <w:rFonts w:ascii="Arial" w:hAnsi="Arial" w:cs="Arial"/>
          <w:noProof/>
          <w:sz w:val="20"/>
          <w:szCs w:val="20"/>
          <w:lang w:val="de-AT" w:eastAsia="zh-CN"/>
        </w:rPr>
        <w:drawing>
          <wp:anchor distT="0" distB="0" distL="114300" distR="114300" simplePos="0" relativeHeight="251658240" behindDoc="0" locked="0" layoutInCell="1" allowOverlap="1">
            <wp:simplePos x="0" y="0"/>
            <wp:positionH relativeFrom="column">
              <wp:posOffset>80645</wp:posOffset>
            </wp:positionH>
            <wp:positionV relativeFrom="paragraph">
              <wp:posOffset>260985</wp:posOffset>
            </wp:positionV>
            <wp:extent cx="2266950" cy="2657475"/>
            <wp:effectExtent l="1905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66950" cy="2657475"/>
                    </a:xfrm>
                    <a:prstGeom prst="rect">
                      <a:avLst/>
                    </a:prstGeom>
                    <a:noFill/>
                    <a:ln w="9525">
                      <a:noFill/>
                      <a:miter lim="800000"/>
                      <a:headEnd/>
                      <a:tailEnd/>
                    </a:ln>
                  </pic:spPr>
                </pic:pic>
              </a:graphicData>
            </a:graphic>
          </wp:anchor>
        </w:drawing>
      </w:r>
      <w:r w:rsidR="00B565EB" w:rsidRPr="008E4FA5">
        <w:rPr>
          <w:rFonts w:ascii="Arial" w:hAnsi="Arial" w:cs="Arial"/>
          <w:sz w:val="20"/>
          <w:szCs w:val="20"/>
          <w:lang w:val="de-AT"/>
        </w:rPr>
        <w:t>(</w:t>
      </w:r>
      <w:proofErr w:type="spellStart"/>
      <w:r w:rsidR="00B565EB" w:rsidRPr="008E4FA5">
        <w:rPr>
          <w:rFonts w:ascii="Arial" w:hAnsi="Arial" w:cs="Arial"/>
          <w:sz w:val="20"/>
          <w:szCs w:val="20"/>
          <w:lang w:val="de-AT"/>
        </w:rPr>
        <w:t>Photo</w:t>
      </w:r>
      <w:proofErr w:type="spellEnd"/>
      <w:r w:rsidR="00B565EB" w:rsidRPr="008E4FA5">
        <w:rPr>
          <w:rFonts w:ascii="Arial" w:hAnsi="Arial" w:cs="Arial"/>
          <w:sz w:val="20"/>
          <w:szCs w:val="20"/>
          <w:lang w:val="de-AT"/>
        </w:rPr>
        <w:t xml:space="preserve"> </w:t>
      </w:r>
      <w:proofErr w:type="spellStart"/>
      <w:r w:rsidR="00B565EB" w:rsidRPr="008E4FA5">
        <w:rPr>
          <w:rFonts w:ascii="Arial" w:hAnsi="Arial" w:cs="Arial"/>
          <w:sz w:val="20"/>
          <w:szCs w:val="20"/>
          <w:lang w:val="de-AT"/>
        </w:rPr>
        <w:t>Credits</w:t>
      </w:r>
      <w:proofErr w:type="spellEnd"/>
      <w:r w:rsidR="00B565EB" w:rsidRPr="008E4FA5">
        <w:rPr>
          <w:rFonts w:ascii="Arial" w:hAnsi="Arial" w:cs="Arial"/>
          <w:sz w:val="20"/>
          <w:szCs w:val="20"/>
          <w:lang w:val="de-AT"/>
        </w:rPr>
        <w:t>: Zumtobel)</w:t>
      </w:r>
    </w:p>
    <w:p w:rsidR="00E941AD" w:rsidRDefault="0034783A" w:rsidP="00C101D5">
      <w:pPr>
        <w:spacing w:line="360" w:lineRule="auto"/>
        <w:ind w:right="21"/>
        <w:rPr>
          <w:rFonts w:ascii="Arial" w:hAnsi="Arial" w:cs="Arial"/>
          <w:bCs/>
          <w:sz w:val="16"/>
          <w:szCs w:val="16"/>
        </w:rPr>
      </w:pPr>
      <w:r w:rsidRPr="0034783A">
        <w:rPr>
          <w:noProof/>
        </w:rPr>
        <w:t xml:space="preserve"> </w:t>
      </w:r>
      <w:r w:rsidR="00272B67" w:rsidRPr="00272B67">
        <w:rPr>
          <w:rFonts w:ascii="Arial" w:hAnsi="Arial" w:cs="Arial"/>
          <w:bCs/>
          <w:sz w:val="16"/>
          <w:szCs w:val="16"/>
        </w:rPr>
        <w:t xml:space="preserve"> </w:t>
      </w: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425F96" w:rsidRDefault="00425F96" w:rsidP="00C101D5">
      <w:pPr>
        <w:spacing w:line="360" w:lineRule="auto"/>
        <w:ind w:right="21"/>
        <w:rPr>
          <w:rFonts w:ascii="Arial" w:hAnsi="Arial" w:cs="Arial"/>
          <w:b/>
          <w:bCs/>
          <w:sz w:val="20"/>
          <w:szCs w:val="20"/>
        </w:rPr>
      </w:pPr>
    </w:p>
    <w:p w:rsidR="0034783A" w:rsidRPr="00272B67" w:rsidRDefault="00272B67" w:rsidP="00C101D5">
      <w:pPr>
        <w:spacing w:line="360" w:lineRule="auto"/>
        <w:ind w:right="21"/>
        <w:rPr>
          <w:rFonts w:ascii="Arial" w:hAnsi="Arial" w:cs="Arial"/>
          <w:bCs/>
          <w:sz w:val="16"/>
          <w:szCs w:val="16"/>
        </w:rPr>
      </w:pPr>
      <w:r w:rsidRPr="004C720A">
        <w:rPr>
          <w:rFonts w:ascii="Arial" w:hAnsi="Arial" w:cs="Arial"/>
          <w:b/>
          <w:bCs/>
          <w:sz w:val="20"/>
          <w:szCs w:val="20"/>
        </w:rPr>
        <w:t xml:space="preserve">Bild </w:t>
      </w:r>
      <w:r w:rsidR="00690376" w:rsidRPr="004C720A">
        <w:rPr>
          <w:rFonts w:ascii="Arial" w:hAnsi="Arial" w:cs="Arial"/>
          <w:b/>
          <w:bCs/>
          <w:sz w:val="20"/>
          <w:szCs w:val="20"/>
        </w:rPr>
        <w:t>1</w:t>
      </w:r>
      <w:r w:rsidRPr="004C720A">
        <w:rPr>
          <w:rFonts w:ascii="Arial" w:hAnsi="Arial" w:cs="Arial"/>
          <w:b/>
          <w:bCs/>
          <w:sz w:val="20"/>
          <w:szCs w:val="20"/>
        </w:rPr>
        <w:t>:</w:t>
      </w:r>
      <w:r w:rsidRPr="004C720A">
        <w:rPr>
          <w:rFonts w:ascii="Arial" w:hAnsi="Arial" w:cs="Arial"/>
          <w:bCs/>
          <w:sz w:val="20"/>
          <w:szCs w:val="20"/>
        </w:rPr>
        <w:t xml:space="preserve"> </w:t>
      </w:r>
      <w:r w:rsidR="001A0032" w:rsidRPr="00FE4EAC">
        <w:rPr>
          <w:rFonts w:ascii="Arial" w:hAnsi="Arial" w:cs="Arial"/>
          <w:sz w:val="20"/>
          <w:szCs w:val="20"/>
        </w:rPr>
        <w:t xml:space="preserve">Matteo Thun kreierte mit </w:t>
      </w:r>
      <w:r w:rsidR="001A0032" w:rsidRPr="001A0032">
        <w:rPr>
          <w:rFonts w:ascii="Arial" w:hAnsi="Arial" w:cs="Arial"/>
          <w:sz w:val="20"/>
          <w:szCs w:val="20"/>
        </w:rPr>
        <w:t xml:space="preserve">SCONFINE </w:t>
      </w:r>
      <w:proofErr w:type="spellStart"/>
      <w:r w:rsidR="001A0032" w:rsidRPr="001A0032">
        <w:rPr>
          <w:rFonts w:ascii="Arial" w:hAnsi="Arial" w:cs="Arial"/>
          <w:sz w:val="20"/>
          <w:szCs w:val="20"/>
        </w:rPr>
        <w:t>Sfera</w:t>
      </w:r>
      <w:proofErr w:type="spellEnd"/>
      <w:r w:rsidR="001A0032" w:rsidRPr="001A0032">
        <w:rPr>
          <w:rFonts w:ascii="Arial" w:hAnsi="Arial" w:cs="Arial"/>
          <w:sz w:val="20"/>
          <w:szCs w:val="20"/>
        </w:rPr>
        <w:t xml:space="preserve"> LED</w:t>
      </w:r>
      <w:r w:rsidR="001A0032" w:rsidRPr="00FE4EAC">
        <w:rPr>
          <w:rFonts w:ascii="Arial" w:hAnsi="Arial" w:cs="Arial"/>
          <w:sz w:val="20"/>
          <w:szCs w:val="20"/>
        </w:rPr>
        <w:t xml:space="preserve"> </w:t>
      </w:r>
      <w:r w:rsidR="001A0032">
        <w:rPr>
          <w:rFonts w:ascii="Arial" w:hAnsi="Arial" w:cs="Arial"/>
          <w:sz w:val="20"/>
          <w:szCs w:val="20"/>
        </w:rPr>
        <w:t xml:space="preserve"> </w:t>
      </w:r>
      <w:r w:rsidR="001A0032" w:rsidRPr="00FE4EAC">
        <w:rPr>
          <w:rFonts w:ascii="Arial" w:hAnsi="Arial" w:cs="Arial"/>
          <w:sz w:val="20"/>
          <w:szCs w:val="20"/>
        </w:rPr>
        <w:t xml:space="preserve">eine geometrisch eindeutig definierte </w:t>
      </w:r>
      <w:r w:rsidR="001A0032">
        <w:rPr>
          <w:rFonts w:ascii="Arial" w:hAnsi="Arial" w:cs="Arial"/>
          <w:sz w:val="20"/>
          <w:szCs w:val="20"/>
        </w:rPr>
        <w:t>Figur</w:t>
      </w:r>
      <w:r w:rsidR="001A0032" w:rsidRPr="00FE4EAC">
        <w:rPr>
          <w:rFonts w:ascii="Arial" w:hAnsi="Arial" w:cs="Arial"/>
          <w:sz w:val="20"/>
          <w:szCs w:val="20"/>
        </w:rPr>
        <w:t xml:space="preserve">, </w:t>
      </w:r>
      <w:r w:rsidR="001A0032">
        <w:rPr>
          <w:rFonts w:ascii="Arial" w:hAnsi="Arial" w:cs="Arial"/>
          <w:sz w:val="20"/>
          <w:szCs w:val="20"/>
        </w:rPr>
        <w:t>die</w:t>
      </w:r>
      <w:r w:rsidR="001A0032" w:rsidRPr="00FE4EAC">
        <w:rPr>
          <w:rFonts w:ascii="Arial" w:hAnsi="Arial" w:cs="Arial"/>
          <w:sz w:val="20"/>
          <w:szCs w:val="20"/>
        </w:rPr>
        <w:t xml:space="preserve"> flexibel eingesetzt werden kann</w:t>
      </w:r>
      <w:r w:rsidR="001A0032">
        <w:rPr>
          <w:rFonts w:ascii="Arial" w:hAnsi="Arial" w:cs="Arial"/>
          <w:sz w:val="20"/>
          <w:szCs w:val="20"/>
        </w:rPr>
        <w:t xml:space="preserve"> und eine reizvolle Wirkung hat</w:t>
      </w:r>
      <w:r w:rsidR="001A0032" w:rsidRPr="00FE4EAC">
        <w:rPr>
          <w:rFonts w:ascii="Arial" w:hAnsi="Arial" w:cs="Arial"/>
          <w:sz w:val="20"/>
          <w:szCs w:val="20"/>
        </w:rPr>
        <w:t>.</w:t>
      </w:r>
    </w:p>
    <w:p w:rsidR="00B921BD" w:rsidRDefault="00B921BD" w:rsidP="00ED3A3A">
      <w:pPr>
        <w:rPr>
          <w:rFonts w:ascii="Arial" w:hAnsi="Arial" w:cs="Arial"/>
          <w:b/>
          <w:sz w:val="20"/>
          <w:szCs w:val="20"/>
          <w:lang w:val="de-AT"/>
        </w:rPr>
      </w:pPr>
    </w:p>
    <w:p w:rsidR="00C36C9B" w:rsidRDefault="004062E2" w:rsidP="00C36C9B">
      <w:pPr>
        <w:pStyle w:val="Default"/>
      </w:pPr>
      <w:r>
        <w:rPr>
          <w:b/>
          <w:sz w:val="20"/>
          <w:szCs w:val="20"/>
          <w:lang w:val="de-AT"/>
        </w:rPr>
        <w:t xml:space="preserve"> </w:t>
      </w:r>
    </w:p>
    <w:p w:rsidR="00E941AD" w:rsidRDefault="00191789" w:rsidP="00C36C9B">
      <w:pPr>
        <w:spacing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extent cx="3648075" cy="2628900"/>
            <wp:effectExtent l="19050" t="0" r="9525"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648075" cy="2628900"/>
                    </a:xfrm>
                    <a:prstGeom prst="rect">
                      <a:avLst/>
                    </a:prstGeom>
                    <a:noFill/>
                    <a:ln w="9525">
                      <a:noFill/>
                      <a:miter lim="800000"/>
                      <a:headEnd/>
                      <a:tailEnd/>
                    </a:ln>
                  </pic:spPr>
                </pic:pic>
              </a:graphicData>
            </a:graphic>
          </wp:inline>
        </w:drawing>
      </w:r>
    </w:p>
    <w:p w:rsidR="004F5FE1" w:rsidRDefault="004F5FE1" w:rsidP="00C36C9B">
      <w:pPr>
        <w:spacing w:line="360" w:lineRule="auto"/>
        <w:jc w:val="both"/>
        <w:rPr>
          <w:rFonts w:ascii="Arial" w:hAnsi="Arial" w:cs="Arial"/>
          <w:b/>
          <w:sz w:val="20"/>
          <w:szCs w:val="20"/>
          <w:lang w:val="de-AT"/>
        </w:rPr>
      </w:pPr>
    </w:p>
    <w:p w:rsidR="00E941AD" w:rsidRPr="001A0032" w:rsidRDefault="00E941AD" w:rsidP="00E941AD">
      <w:pPr>
        <w:spacing w:line="360" w:lineRule="auto"/>
        <w:ind w:right="21"/>
        <w:rPr>
          <w:rFonts w:ascii="Arial" w:hAnsi="Arial" w:cs="Arial"/>
          <w:bCs/>
          <w:sz w:val="20"/>
          <w:szCs w:val="20"/>
        </w:rPr>
      </w:pPr>
      <w:r w:rsidRPr="004C720A">
        <w:rPr>
          <w:rFonts w:ascii="Arial" w:hAnsi="Arial" w:cs="Arial"/>
          <w:b/>
          <w:bCs/>
          <w:sz w:val="20"/>
          <w:szCs w:val="20"/>
        </w:rPr>
        <w:t xml:space="preserve">Bild </w:t>
      </w:r>
      <w:r>
        <w:rPr>
          <w:rFonts w:ascii="Arial" w:hAnsi="Arial" w:cs="Arial"/>
          <w:b/>
          <w:bCs/>
          <w:sz w:val="20"/>
          <w:szCs w:val="20"/>
        </w:rPr>
        <w:t>2</w:t>
      </w:r>
      <w:r w:rsidRPr="004C720A">
        <w:rPr>
          <w:rFonts w:ascii="Arial" w:hAnsi="Arial" w:cs="Arial"/>
          <w:b/>
          <w:bCs/>
          <w:sz w:val="20"/>
          <w:szCs w:val="20"/>
        </w:rPr>
        <w:t>:</w:t>
      </w:r>
      <w:r w:rsidRPr="004C720A">
        <w:rPr>
          <w:rFonts w:ascii="Arial" w:hAnsi="Arial" w:cs="Arial"/>
          <w:bCs/>
          <w:sz w:val="20"/>
          <w:szCs w:val="20"/>
        </w:rPr>
        <w:t xml:space="preserve"> </w:t>
      </w:r>
      <w:r w:rsidR="001A0032" w:rsidRPr="001A0032">
        <w:rPr>
          <w:rFonts w:ascii="Arial" w:hAnsi="Arial" w:cs="Arial"/>
          <w:sz w:val="20"/>
          <w:szCs w:val="20"/>
        </w:rPr>
        <w:t xml:space="preserve">Mit brillanter Lichtqualität und verschiedenen Farbtemperaturen lassen sich mit SCONFINE </w:t>
      </w:r>
      <w:proofErr w:type="spellStart"/>
      <w:r w:rsidR="001A0032" w:rsidRPr="001A0032">
        <w:rPr>
          <w:rFonts w:ascii="Arial" w:hAnsi="Arial" w:cs="Arial"/>
          <w:sz w:val="20"/>
          <w:szCs w:val="20"/>
        </w:rPr>
        <w:t>Sfera</w:t>
      </w:r>
      <w:proofErr w:type="spellEnd"/>
      <w:r w:rsidR="001A0032" w:rsidRPr="001A0032">
        <w:rPr>
          <w:rFonts w:ascii="Arial" w:hAnsi="Arial" w:cs="Arial"/>
          <w:sz w:val="20"/>
          <w:szCs w:val="20"/>
        </w:rPr>
        <w:t xml:space="preserve"> LED einzigartige Lichtstimmungen schaffen und ausdrucksstarke Akzente setzen.</w:t>
      </w:r>
    </w:p>
    <w:p w:rsidR="009211AA" w:rsidRPr="00C36C9B" w:rsidRDefault="009211AA" w:rsidP="00C36C9B">
      <w:pPr>
        <w:spacing w:line="360" w:lineRule="auto"/>
        <w:jc w:val="both"/>
        <w:rPr>
          <w:rFonts w:ascii="Arial" w:hAnsi="Arial" w:cs="Arial"/>
          <w:b/>
          <w:sz w:val="20"/>
          <w:szCs w:val="20"/>
          <w:lang w:val="de-AT"/>
        </w:rPr>
      </w:pPr>
      <w:r w:rsidRPr="00C36C9B">
        <w:rPr>
          <w:rFonts w:ascii="Arial" w:hAnsi="Arial" w:cs="Arial"/>
          <w:b/>
          <w:sz w:val="20"/>
          <w:szCs w:val="20"/>
          <w:lang w:val="de-AT"/>
        </w:rPr>
        <w:br w:type="page"/>
      </w:r>
    </w:p>
    <w:p w:rsidR="00162DE1" w:rsidRPr="003710BF" w:rsidRDefault="00162DE1" w:rsidP="00162DE1">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162DE1" w:rsidRPr="003710BF" w:rsidTr="003C5CA0">
        <w:tc>
          <w:tcPr>
            <w:tcW w:w="4219" w:type="dxa"/>
          </w:tcPr>
          <w:p w:rsidR="00162DE1" w:rsidRPr="00162DE1" w:rsidRDefault="00162DE1" w:rsidP="003C5CA0">
            <w:pPr>
              <w:ind w:right="23"/>
              <w:rPr>
                <w:rFonts w:ascii="Arial" w:eastAsia="Calibri" w:hAnsi="Arial" w:cs="Arial"/>
                <w:sz w:val="16"/>
                <w:szCs w:val="16"/>
                <w:lang w:val="en-US"/>
              </w:rPr>
            </w:pPr>
            <w:r w:rsidRPr="00162DE1">
              <w:rPr>
                <w:rFonts w:ascii="Arial" w:eastAsia="Calibri" w:hAnsi="Arial" w:cs="Arial"/>
                <w:sz w:val="16"/>
                <w:szCs w:val="16"/>
                <w:lang w:val="en-US"/>
              </w:rPr>
              <w:t>Zumtobel Lighting GmbH</w:t>
            </w:r>
          </w:p>
          <w:p w:rsidR="00162DE1" w:rsidRPr="00162DE1" w:rsidRDefault="00162DE1" w:rsidP="003C5CA0">
            <w:pPr>
              <w:ind w:right="23"/>
              <w:rPr>
                <w:rFonts w:ascii="Arial" w:eastAsia="Calibri" w:hAnsi="Arial" w:cs="Arial"/>
                <w:sz w:val="16"/>
                <w:szCs w:val="16"/>
                <w:lang w:val="en-US"/>
              </w:rPr>
            </w:pPr>
            <w:r w:rsidRPr="00162DE1">
              <w:rPr>
                <w:rFonts w:ascii="Arial" w:eastAsia="Calibri" w:hAnsi="Arial" w:cs="Arial"/>
                <w:sz w:val="16"/>
                <w:szCs w:val="16"/>
                <w:lang w:val="en-US"/>
              </w:rPr>
              <w:t>Sophie Moser</w:t>
            </w:r>
          </w:p>
          <w:p w:rsidR="00162DE1" w:rsidRPr="003710BF" w:rsidRDefault="00162DE1" w:rsidP="003C5CA0">
            <w:pPr>
              <w:ind w:right="23"/>
              <w:rPr>
                <w:rFonts w:ascii="Arial" w:hAnsi="Arial" w:cs="Arial"/>
                <w:sz w:val="16"/>
                <w:lang w:val="en-US" w:eastAsia="nl-BE" w:bidi="nl-BE"/>
              </w:rPr>
            </w:pPr>
            <w:r w:rsidRPr="003710BF">
              <w:rPr>
                <w:rFonts w:ascii="Arial" w:hAnsi="Arial" w:cs="Arial"/>
                <w:sz w:val="16"/>
                <w:lang w:val="en-US" w:eastAsia="nl-BE" w:bidi="nl-BE"/>
              </w:rPr>
              <w:t>Head of Brand Communications</w:t>
            </w:r>
          </w:p>
          <w:p w:rsidR="00162DE1" w:rsidRPr="003710BF" w:rsidRDefault="00162DE1" w:rsidP="003C5CA0">
            <w:pPr>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rsidR="00162DE1" w:rsidRPr="003710BF" w:rsidRDefault="00162DE1" w:rsidP="003C5CA0">
            <w:pPr>
              <w:ind w:right="23"/>
              <w:rPr>
                <w:rFonts w:ascii="Arial" w:eastAsia="Calibri" w:hAnsi="Arial" w:cs="Arial"/>
                <w:sz w:val="16"/>
                <w:szCs w:val="16"/>
                <w:lang w:val="de-AT"/>
              </w:rPr>
            </w:pPr>
            <w:r w:rsidRPr="003710BF">
              <w:rPr>
                <w:rFonts w:ascii="Arial" w:eastAsia="Calibri" w:hAnsi="Arial" w:cs="Arial"/>
                <w:sz w:val="16"/>
                <w:szCs w:val="16"/>
                <w:lang w:val="de-AT"/>
              </w:rPr>
              <w:t>A-6850 Dornbirn</w:t>
            </w:r>
          </w:p>
          <w:p w:rsidR="00162DE1" w:rsidRPr="003710BF" w:rsidRDefault="00162DE1" w:rsidP="003C5CA0">
            <w:pPr>
              <w:ind w:right="23"/>
              <w:rPr>
                <w:rFonts w:ascii="Arial" w:eastAsia="Calibri" w:hAnsi="Arial" w:cs="Arial"/>
                <w:sz w:val="16"/>
                <w:szCs w:val="16"/>
                <w:lang w:val="de-AT"/>
              </w:rPr>
            </w:pPr>
          </w:p>
          <w:p w:rsidR="00162DE1" w:rsidRPr="003710BF" w:rsidRDefault="00162DE1" w:rsidP="003C5CA0">
            <w:pPr>
              <w:ind w:right="23"/>
              <w:rPr>
                <w:rFonts w:ascii="Arial" w:eastAsia="Calibri" w:hAnsi="Arial" w:cs="Arial"/>
                <w:sz w:val="16"/>
                <w:szCs w:val="16"/>
                <w:lang w:val="pt-BR"/>
              </w:rPr>
            </w:pPr>
            <w:r w:rsidRPr="003710BF">
              <w:rPr>
                <w:rFonts w:ascii="Arial" w:eastAsia="Calibri" w:hAnsi="Arial" w:cs="Arial"/>
                <w:sz w:val="16"/>
                <w:szCs w:val="16"/>
                <w:lang w:val="pt-BR"/>
              </w:rPr>
              <w:t>Tel</w:t>
            </w:r>
            <w:r w:rsidRPr="003710BF">
              <w:rPr>
                <w:rFonts w:ascii="Arial" w:hAnsi="Arial" w:cs="Arial"/>
                <w:sz w:val="16"/>
                <w:lang w:val="de-AT" w:eastAsia="nl-BE" w:bidi="nl-BE"/>
              </w:rPr>
              <w:t>:         +</w:t>
            </w:r>
            <w:r w:rsidRPr="003710BF">
              <w:rPr>
                <w:rFonts w:ascii="Arial" w:eastAsia="Calibri" w:hAnsi="Arial" w:cs="Arial"/>
                <w:sz w:val="16"/>
                <w:szCs w:val="16"/>
                <w:lang w:val="pt-BR"/>
              </w:rPr>
              <w:t>43 5572 390 26527</w:t>
            </w:r>
          </w:p>
          <w:p w:rsidR="00162DE1" w:rsidRPr="003710BF" w:rsidRDefault="00162DE1" w:rsidP="003C5CA0">
            <w:pPr>
              <w:rPr>
                <w:rFonts w:ascii="Arial" w:eastAsia="Calibri" w:hAnsi="Arial" w:cs="Arial"/>
                <w:color w:val="000000"/>
                <w:sz w:val="16"/>
                <w:szCs w:val="16"/>
                <w:lang w:val="pt-BR" w:eastAsia="de-AT"/>
              </w:rPr>
            </w:pPr>
            <w:r w:rsidRPr="003710BF">
              <w:rPr>
                <w:rFonts w:ascii="Arial" w:eastAsia="Calibri" w:hAnsi="Arial" w:cs="Arial"/>
                <w:sz w:val="16"/>
                <w:szCs w:val="16"/>
                <w:lang w:val="pt-BR"/>
              </w:rPr>
              <w:t>Mobil</w:t>
            </w:r>
            <w:r w:rsidRPr="003710BF">
              <w:rPr>
                <w:rFonts w:ascii="Arial" w:hAnsi="Arial" w:cs="Arial"/>
                <w:sz w:val="16"/>
                <w:lang w:val="nb-NO" w:eastAsia="nl-BE" w:bidi="nl-BE"/>
              </w:rPr>
              <w:t xml:space="preserve">: </w:t>
            </w:r>
            <w:r w:rsidRPr="003710BF">
              <w:rPr>
                <w:rFonts w:ascii="Arial" w:hAnsi="Arial" w:cs="Arial"/>
                <w:sz w:val="20"/>
                <w:lang w:val="nb-NO" w:eastAsia="nl-BE" w:bidi="nl-BE"/>
              </w:rPr>
              <w:t xml:space="preserve">  </w:t>
            </w:r>
            <w:r w:rsidRPr="003710BF">
              <w:rPr>
                <w:rFonts w:ascii="Arial" w:hAnsi="Arial" w:cs="Arial"/>
                <w:sz w:val="12"/>
                <w:lang w:val="nb-NO" w:eastAsia="nl-BE" w:bidi="nl-BE"/>
              </w:rPr>
              <w:t xml:space="preserve"> </w:t>
            </w:r>
            <w:r w:rsidRPr="003710BF">
              <w:rPr>
                <w:rFonts w:ascii="Arial" w:hAnsi="Arial" w:cs="Arial"/>
                <w:sz w:val="16"/>
                <w:lang w:val="nb-NO" w:eastAsia="nl-BE" w:bidi="nl-BE"/>
              </w:rPr>
              <w:t xml:space="preserve"> +</w:t>
            </w:r>
            <w:r w:rsidRPr="003710BF">
              <w:rPr>
                <w:rFonts w:ascii="Arial" w:hAnsi="Arial" w:cs="Arial"/>
                <w:sz w:val="16"/>
                <w:szCs w:val="16"/>
                <w:lang w:val="pt-BR"/>
              </w:rPr>
              <w:t>43 664 80892 3074</w:t>
            </w:r>
          </w:p>
          <w:p w:rsidR="00162DE1" w:rsidRPr="003710BF" w:rsidRDefault="00B55503" w:rsidP="003C5CA0">
            <w:pPr>
              <w:ind w:right="23"/>
              <w:rPr>
                <w:rFonts w:ascii="Arial" w:hAnsi="Arial" w:cs="Arial"/>
                <w:lang w:val="nb-NO"/>
              </w:rPr>
            </w:pPr>
            <w:hyperlink r:id="rId15" w:history="1">
              <w:r w:rsidR="00162DE1" w:rsidRPr="003710BF">
                <w:rPr>
                  <w:rStyle w:val="Hyperlink"/>
                  <w:rFonts w:ascii="Arial" w:eastAsia="Calibri" w:hAnsi="Arial" w:cs="Arial"/>
                  <w:sz w:val="16"/>
                  <w:szCs w:val="16"/>
                  <w:lang w:val="pt-BR"/>
                </w:rPr>
                <w:t>press@zumtobel.com</w:t>
              </w:r>
            </w:hyperlink>
          </w:p>
          <w:p w:rsidR="00162DE1" w:rsidRPr="003710BF" w:rsidRDefault="00B55503" w:rsidP="003C5CA0">
            <w:pPr>
              <w:ind w:right="23"/>
              <w:rPr>
                <w:rFonts w:ascii="Arial" w:eastAsia="Calibri" w:hAnsi="Arial" w:cs="Arial"/>
                <w:sz w:val="16"/>
                <w:szCs w:val="16"/>
                <w:lang w:val="nb-NO"/>
              </w:rPr>
            </w:pPr>
            <w:hyperlink r:id="rId16" w:history="1">
              <w:r w:rsidR="00162DE1" w:rsidRPr="003710BF">
                <w:rPr>
                  <w:rStyle w:val="Hyperlink"/>
                  <w:rFonts w:ascii="Arial" w:eastAsia="Calibri" w:hAnsi="Arial" w:cs="Arial"/>
                  <w:sz w:val="16"/>
                  <w:szCs w:val="16"/>
                  <w:lang w:val="nb-NO"/>
                </w:rPr>
                <w:t>www.zumtobel.com</w:t>
              </w:r>
            </w:hyperlink>
          </w:p>
          <w:p w:rsidR="00162DE1" w:rsidRPr="003710BF" w:rsidRDefault="00162DE1" w:rsidP="003C5CA0">
            <w:pPr>
              <w:ind w:right="23"/>
              <w:rPr>
                <w:rFonts w:ascii="Arial" w:hAnsi="Arial" w:cs="Arial"/>
                <w:lang w:val="nb-NO"/>
              </w:rPr>
            </w:pPr>
          </w:p>
          <w:p w:rsidR="00162DE1" w:rsidRPr="003710BF" w:rsidRDefault="00162DE1" w:rsidP="003C5CA0">
            <w:pPr>
              <w:ind w:right="23"/>
              <w:rPr>
                <w:rFonts w:ascii="Arial" w:eastAsia="Calibri" w:hAnsi="Arial" w:cs="Arial"/>
                <w:sz w:val="16"/>
                <w:szCs w:val="16"/>
                <w:lang w:val="nb-NO"/>
              </w:rPr>
            </w:pPr>
          </w:p>
          <w:p w:rsidR="00162DE1" w:rsidRPr="003710BF" w:rsidRDefault="00162DE1" w:rsidP="003C5CA0">
            <w:pPr>
              <w:ind w:right="23"/>
              <w:rPr>
                <w:rFonts w:ascii="Arial" w:eastAsia="Calibri" w:hAnsi="Arial" w:cs="Arial"/>
                <w:bCs/>
                <w:sz w:val="16"/>
                <w:szCs w:val="16"/>
                <w:lang w:val="pt-BR"/>
              </w:rPr>
            </w:pPr>
          </w:p>
        </w:tc>
        <w:tc>
          <w:tcPr>
            <w:tcW w:w="3717" w:type="dxa"/>
          </w:tcPr>
          <w:p w:rsidR="00162DE1" w:rsidRPr="00EA558D" w:rsidRDefault="00162DE1" w:rsidP="003C5CA0">
            <w:pPr>
              <w:ind w:right="23"/>
              <w:rPr>
                <w:rFonts w:ascii="Arial" w:eastAsia="Calibri" w:hAnsi="Arial" w:cs="Arial"/>
                <w:sz w:val="16"/>
                <w:szCs w:val="16"/>
                <w:lang w:val="en-US"/>
              </w:rPr>
            </w:pPr>
            <w:r w:rsidRPr="00EA558D">
              <w:rPr>
                <w:rFonts w:ascii="Arial" w:eastAsia="Calibri" w:hAnsi="Arial" w:cs="Arial"/>
                <w:sz w:val="16"/>
                <w:szCs w:val="16"/>
                <w:lang w:val="en-US"/>
              </w:rPr>
              <w:t>Zumtobel Lighting GmbH</w:t>
            </w:r>
          </w:p>
          <w:p w:rsidR="00162DE1" w:rsidRPr="00EA558D" w:rsidRDefault="00162DE1" w:rsidP="003C5CA0">
            <w:pPr>
              <w:ind w:right="23"/>
              <w:rPr>
                <w:rFonts w:ascii="Arial" w:eastAsia="Calibri" w:hAnsi="Arial" w:cs="Arial"/>
                <w:sz w:val="16"/>
                <w:szCs w:val="16"/>
                <w:lang w:val="en-US"/>
              </w:rPr>
            </w:pPr>
            <w:r w:rsidRPr="00EA558D">
              <w:rPr>
                <w:rFonts w:ascii="Arial" w:eastAsia="Calibri" w:hAnsi="Arial" w:cs="Arial"/>
                <w:sz w:val="16"/>
                <w:szCs w:val="16"/>
                <w:lang w:val="en-US"/>
              </w:rPr>
              <w:t>Andreas Reimann</w:t>
            </w:r>
          </w:p>
          <w:p w:rsidR="00162DE1" w:rsidRPr="00EA558D" w:rsidRDefault="00162DE1" w:rsidP="003C5CA0">
            <w:pPr>
              <w:ind w:right="23"/>
              <w:rPr>
                <w:rFonts w:ascii="Arial" w:hAnsi="Arial" w:cs="Arial"/>
                <w:sz w:val="16"/>
                <w:lang w:val="en-US" w:eastAsia="nl-BE" w:bidi="nl-BE"/>
              </w:rPr>
            </w:pPr>
            <w:r w:rsidRPr="00EA558D">
              <w:rPr>
                <w:rFonts w:ascii="Arial" w:hAnsi="Arial" w:cs="Arial"/>
                <w:sz w:val="16"/>
                <w:lang w:val="en-US" w:eastAsia="nl-BE" w:bidi="nl-BE"/>
              </w:rPr>
              <w:t>Brand PR Manager</w:t>
            </w:r>
          </w:p>
          <w:p w:rsidR="00162DE1" w:rsidRPr="003710BF" w:rsidRDefault="00162DE1" w:rsidP="003C5CA0">
            <w:pPr>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rsidR="00162DE1" w:rsidRPr="003710BF" w:rsidRDefault="00162DE1" w:rsidP="003C5CA0">
            <w:pPr>
              <w:ind w:right="23"/>
              <w:rPr>
                <w:rFonts w:ascii="Arial" w:eastAsia="Calibri" w:hAnsi="Arial" w:cs="Arial"/>
                <w:sz w:val="16"/>
                <w:szCs w:val="16"/>
                <w:lang w:val="it-IT"/>
              </w:rPr>
            </w:pPr>
            <w:r w:rsidRPr="003710BF">
              <w:rPr>
                <w:rFonts w:ascii="Arial" w:eastAsia="Calibri" w:hAnsi="Arial" w:cs="Arial"/>
                <w:sz w:val="16"/>
                <w:szCs w:val="16"/>
                <w:lang w:val="it-IT"/>
              </w:rPr>
              <w:t>A-6850 Dornbirn</w:t>
            </w:r>
          </w:p>
          <w:p w:rsidR="00162DE1" w:rsidRPr="003710BF" w:rsidRDefault="00162DE1" w:rsidP="003C5CA0">
            <w:pPr>
              <w:ind w:right="23"/>
              <w:rPr>
                <w:rFonts w:ascii="Arial" w:eastAsia="Calibri" w:hAnsi="Arial" w:cs="Arial"/>
                <w:sz w:val="16"/>
                <w:szCs w:val="16"/>
                <w:lang w:val="it-IT"/>
              </w:rPr>
            </w:pPr>
          </w:p>
          <w:p w:rsidR="00162DE1" w:rsidRPr="003710BF" w:rsidRDefault="00162DE1" w:rsidP="003C5CA0">
            <w:pPr>
              <w:ind w:right="23"/>
              <w:rPr>
                <w:rFonts w:ascii="Arial" w:eastAsia="Calibri" w:hAnsi="Arial" w:cs="Arial"/>
                <w:sz w:val="16"/>
                <w:szCs w:val="16"/>
                <w:lang w:val="pt-BR"/>
              </w:rPr>
            </w:pPr>
            <w:r w:rsidRPr="003710BF">
              <w:rPr>
                <w:rFonts w:ascii="Arial" w:eastAsia="Calibri" w:hAnsi="Arial" w:cs="Arial"/>
                <w:sz w:val="16"/>
                <w:szCs w:val="16"/>
                <w:lang w:val="pt-BR"/>
              </w:rPr>
              <w:t>Tel: +43 5572 390 26522</w:t>
            </w:r>
          </w:p>
          <w:p w:rsidR="00162DE1" w:rsidRPr="003710BF" w:rsidRDefault="00162DE1" w:rsidP="003C5CA0">
            <w:pPr>
              <w:ind w:right="23"/>
              <w:rPr>
                <w:rFonts w:ascii="Arial" w:eastAsia="Calibri" w:hAnsi="Arial" w:cs="Arial"/>
                <w:sz w:val="16"/>
                <w:szCs w:val="16"/>
                <w:lang w:val="pt-BR"/>
              </w:rPr>
            </w:pPr>
            <w:r w:rsidRPr="003710BF">
              <w:rPr>
                <w:rFonts w:ascii="Arial" w:eastAsia="Calibri" w:hAnsi="Arial" w:cs="Arial"/>
                <w:sz w:val="16"/>
                <w:szCs w:val="16"/>
                <w:lang w:val="pt-BR"/>
              </w:rPr>
              <w:t>Mobil: +43 664 80892 3334</w:t>
            </w:r>
          </w:p>
          <w:p w:rsidR="00162DE1" w:rsidRPr="003710BF" w:rsidRDefault="00B55503" w:rsidP="003C5CA0">
            <w:pPr>
              <w:ind w:right="23"/>
              <w:rPr>
                <w:rStyle w:val="Hyperlink"/>
                <w:rFonts w:ascii="Arial" w:eastAsia="Calibri" w:hAnsi="Arial" w:cs="Arial"/>
                <w:sz w:val="16"/>
                <w:szCs w:val="16"/>
                <w:lang w:val="pt-BR"/>
              </w:rPr>
            </w:pPr>
            <w:hyperlink r:id="rId17" w:history="1">
              <w:r w:rsidR="00162DE1" w:rsidRPr="003710BF">
                <w:rPr>
                  <w:rStyle w:val="Hyperlink"/>
                  <w:rFonts w:ascii="Arial" w:eastAsia="Calibri" w:hAnsi="Arial" w:cs="Arial"/>
                  <w:sz w:val="16"/>
                  <w:szCs w:val="16"/>
                  <w:lang w:val="pt-BR"/>
                </w:rPr>
                <w:t>press@zumtobel.com</w:t>
              </w:r>
            </w:hyperlink>
          </w:p>
          <w:p w:rsidR="00162DE1" w:rsidRPr="003710BF" w:rsidRDefault="00B55503" w:rsidP="003C5CA0">
            <w:pPr>
              <w:ind w:right="23"/>
              <w:rPr>
                <w:rFonts w:ascii="Arial" w:eastAsia="Calibri" w:hAnsi="Arial" w:cs="Arial"/>
                <w:sz w:val="16"/>
                <w:szCs w:val="16"/>
                <w:lang w:val="de-AT"/>
              </w:rPr>
            </w:pPr>
            <w:hyperlink r:id="rId18" w:history="1">
              <w:r w:rsidR="00162DE1" w:rsidRPr="003710BF">
                <w:rPr>
                  <w:rStyle w:val="Hyperlink"/>
                  <w:rFonts w:ascii="Arial" w:eastAsia="Calibri" w:hAnsi="Arial" w:cs="Arial"/>
                  <w:sz w:val="16"/>
                  <w:szCs w:val="16"/>
                  <w:lang w:val="de-AT"/>
                </w:rPr>
                <w:t>www.zumtobel.com</w:t>
              </w:r>
            </w:hyperlink>
          </w:p>
          <w:p w:rsidR="00162DE1" w:rsidRPr="003710BF" w:rsidRDefault="00162DE1" w:rsidP="003C5CA0">
            <w:pPr>
              <w:ind w:right="23"/>
              <w:jc w:val="both"/>
              <w:rPr>
                <w:rFonts w:ascii="Arial" w:eastAsia="Calibri" w:hAnsi="Arial" w:cs="Arial"/>
                <w:bCs/>
                <w:sz w:val="16"/>
                <w:szCs w:val="16"/>
                <w:lang w:val="de-AT"/>
              </w:rPr>
            </w:pPr>
          </w:p>
        </w:tc>
      </w:tr>
    </w:tbl>
    <w:p w:rsidR="00162DE1" w:rsidRPr="003710BF" w:rsidRDefault="00162DE1" w:rsidP="00162DE1">
      <w:pPr>
        <w:spacing w:line="360" w:lineRule="auto"/>
        <w:jc w:val="both"/>
        <w:rPr>
          <w:rFonts w:ascii="Arial" w:hAnsi="Arial" w:cs="Arial"/>
          <w:b/>
          <w:sz w:val="20"/>
          <w:szCs w:val="20"/>
          <w:lang w:val="de-AT"/>
        </w:rPr>
      </w:pPr>
    </w:p>
    <w:p w:rsidR="00162DE1" w:rsidRPr="003710BF" w:rsidRDefault="00162DE1" w:rsidP="00162DE1">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162DE1" w:rsidRPr="00DB1BF9" w:rsidTr="003C5CA0">
        <w:tc>
          <w:tcPr>
            <w:tcW w:w="2999" w:type="dxa"/>
          </w:tcPr>
          <w:p w:rsidR="00162DE1" w:rsidRPr="003710BF" w:rsidRDefault="00162DE1" w:rsidP="003C5CA0">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rsidR="00162DE1" w:rsidRPr="003710BF" w:rsidRDefault="00162DE1" w:rsidP="003C5CA0">
            <w:pPr>
              <w:ind w:right="23"/>
              <w:rPr>
                <w:rFonts w:ascii="Arial" w:eastAsia="Calibri" w:hAnsi="Arial" w:cs="Arial"/>
                <w:bCs/>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rsidR="00162DE1" w:rsidRPr="003710BF" w:rsidRDefault="00162DE1" w:rsidP="003C5CA0">
            <w:pPr>
              <w:ind w:right="23"/>
              <w:rPr>
                <w:rFonts w:ascii="Arial" w:eastAsia="Calibri" w:hAnsi="Arial" w:cs="Arial"/>
                <w:sz w:val="16"/>
                <w:szCs w:val="16"/>
                <w:lang w:val="pt-BR"/>
              </w:rPr>
            </w:pPr>
          </w:p>
          <w:p w:rsidR="00162DE1" w:rsidRPr="003710BF" w:rsidRDefault="00162DE1" w:rsidP="003C5CA0">
            <w:pPr>
              <w:ind w:right="23"/>
              <w:rPr>
                <w:rFonts w:ascii="Arial" w:eastAsia="Calibri" w:hAnsi="Arial" w:cs="Arial"/>
                <w:bCs/>
                <w:sz w:val="16"/>
                <w:szCs w:val="16"/>
                <w:lang w:val="en-US"/>
              </w:rPr>
            </w:pPr>
            <w:r w:rsidRPr="003710BF">
              <w:rPr>
                <w:rFonts w:ascii="Arial" w:eastAsia="Calibri" w:hAnsi="Arial" w:cs="Arial"/>
                <w:sz w:val="16"/>
                <w:szCs w:val="16"/>
                <w:lang w:val="pt-BR"/>
              </w:rPr>
              <w:t>Tel</w:t>
            </w:r>
            <w:r w:rsidRPr="003710BF">
              <w:rPr>
                <w:rFonts w:ascii="Arial" w:hAnsi="Arial" w:cs="Arial"/>
                <w:sz w:val="16"/>
                <w:lang w:val="en-US" w:eastAsia="nl-BE" w:bidi="nl-BE"/>
              </w:rPr>
              <w:t>:        +</w:t>
            </w:r>
            <w:r w:rsidRPr="003710BF">
              <w:rPr>
                <w:rFonts w:ascii="Arial" w:eastAsia="Calibri" w:hAnsi="Arial" w:cs="Arial"/>
                <w:bCs/>
                <w:sz w:val="16"/>
                <w:szCs w:val="16"/>
                <w:lang w:val="en-US"/>
              </w:rPr>
              <w:t>49 69 26 48 89 0</w:t>
            </w:r>
          </w:p>
          <w:p w:rsidR="00162DE1" w:rsidRPr="003710BF" w:rsidRDefault="00162DE1" w:rsidP="003C5CA0">
            <w:pPr>
              <w:ind w:right="23"/>
              <w:rPr>
                <w:rStyle w:val="Hyperlink"/>
                <w:rFonts w:ascii="Arial" w:eastAsia="Calibri" w:hAnsi="Arial" w:cs="Arial"/>
                <w:lang w:val="en-US"/>
              </w:rPr>
            </w:pPr>
            <w:r w:rsidRPr="003710BF">
              <w:rPr>
                <w:rFonts w:ascii="Arial" w:eastAsia="Calibri" w:hAnsi="Arial" w:cs="Arial"/>
                <w:sz w:val="16"/>
                <w:szCs w:val="16"/>
                <w:lang w:val="en-US"/>
              </w:rPr>
              <w:t>Fax:       +</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19" w:history="1">
              <w:r w:rsidRPr="003710BF">
                <w:rPr>
                  <w:rStyle w:val="Hyperlink"/>
                  <w:rFonts w:ascii="Arial" w:eastAsia="Calibri" w:hAnsi="Arial" w:cs="Arial"/>
                  <w:sz w:val="16"/>
                  <w:szCs w:val="16"/>
                  <w:lang w:val="en-US"/>
                </w:rPr>
                <w:t>info@zumtobel.de</w:t>
              </w:r>
            </w:hyperlink>
          </w:p>
          <w:p w:rsidR="00162DE1" w:rsidRPr="003710BF" w:rsidRDefault="00B55503" w:rsidP="003C5CA0">
            <w:pPr>
              <w:ind w:right="23"/>
              <w:rPr>
                <w:rFonts w:ascii="Arial" w:eastAsia="Calibri" w:hAnsi="Arial" w:cs="Arial"/>
                <w:bCs/>
                <w:sz w:val="16"/>
                <w:szCs w:val="16"/>
                <w:lang w:val="fr-FR"/>
              </w:rPr>
            </w:pPr>
            <w:hyperlink r:id="rId20" w:history="1">
              <w:r w:rsidR="00162DE1" w:rsidRPr="003710BF">
                <w:rPr>
                  <w:rStyle w:val="Hyperlink"/>
                  <w:rFonts w:ascii="Arial" w:eastAsia="Calibri" w:hAnsi="Arial" w:cs="Arial"/>
                  <w:sz w:val="16"/>
                  <w:szCs w:val="16"/>
                  <w:lang w:val="en-US"/>
                </w:rPr>
                <w:t>www.zumtobel.de</w:t>
              </w:r>
            </w:hyperlink>
            <w:r w:rsidR="00162DE1" w:rsidRPr="003710BF">
              <w:rPr>
                <w:rFonts w:ascii="Arial" w:eastAsia="Calibri" w:hAnsi="Arial" w:cs="Arial"/>
                <w:bCs/>
                <w:sz w:val="16"/>
                <w:szCs w:val="16"/>
                <w:lang w:val="fr-FR"/>
              </w:rPr>
              <w:t xml:space="preserve"> </w:t>
            </w:r>
          </w:p>
          <w:p w:rsidR="00162DE1" w:rsidRPr="003710BF" w:rsidRDefault="00162DE1" w:rsidP="003C5CA0">
            <w:pPr>
              <w:ind w:right="23"/>
              <w:rPr>
                <w:rFonts w:ascii="Arial" w:eastAsia="Calibri" w:hAnsi="Arial" w:cs="Arial"/>
                <w:bCs/>
                <w:sz w:val="16"/>
                <w:szCs w:val="16"/>
                <w:lang w:val="en-US"/>
              </w:rPr>
            </w:pPr>
          </w:p>
        </w:tc>
        <w:tc>
          <w:tcPr>
            <w:tcW w:w="2999" w:type="dxa"/>
          </w:tcPr>
          <w:p w:rsidR="00162DE1" w:rsidRPr="003710BF" w:rsidRDefault="00162DE1" w:rsidP="003C5CA0">
            <w:pPr>
              <w:ind w:right="23"/>
              <w:rPr>
                <w:rFonts w:ascii="Arial" w:eastAsia="Calibri" w:hAnsi="Arial" w:cs="Arial"/>
                <w:bCs/>
                <w:sz w:val="16"/>
                <w:szCs w:val="16"/>
                <w:lang w:val="fr-FR"/>
              </w:rPr>
            </w:pPr>
          </w:p>
        </w:tc>
        <w:tc>
          <w:tcPr>
            <w:tcW w:w="2999" w:type="dxa"/>
          </w:tcPr>
          <w:p w:rsidR="00162DE1" w:rsidRPr="003710BF" w:rsidRDefault="00162DE1" w:rsidP="003C5CA0">
            <w:pPr>
              <w:ind w:right="23"/>
              <w:rPr>
                <w:rFonts w:ascii="Arial" w:eastAsia="Calibri" w:hAnsi="Arial" w:cs="Arial"/>
                <w:bCs/>
                <w:sz w:val="16"/>
                <w:szCs w:val="16"/>
                <w:lang w:val="fr-FR"/>
              </w:rPr>
            </w:pPr>
          </w:p>
        </w:tc>
      </w:tr>
      <w:tr w:rsidR="00162DE1" w:rsidRPr="00DB1BF9" w:rsidTr="003C5CA0">
        <w:trPr>
          <w:trHeight w:val="1503"/>
        </w:trPr>
        <w:tc>
          <w:tcPr>
            <w:tcW w:w="2999" w:type="dxa"/>
          </w:tcPr>
          <w:p w:rsidR="00162DE1" w:rsidRPr="009418B3" w:rsidRDefault="00162DE1" w:rsidP="003C5CA0">
            <w:pPr>
              <w:ind w:right="23"/>
              <w:rPr>
                <w:rFonts w:ascii="Arial" w:eastAsia="Calibri" w:hAnsi="Arial" w:cs="Arial"/>
                <w:bCs/>
                <w:sz w:val="16"/>
                <w:szCs w:val="16"/>
                <w:lang w:val="en-US"/>
              </w:rPr>
            </w:pPr>
          </w:p>
          <w:p w:rsidR="00162DE1" w:rsidRPr="009418B3" w:rsidRDefault="00162DE1" w:rsidP="003C5CA0">
            <w:pPr>
              <w:ind w:right="23"/>
              <w:rPr>
                <w:rFonts w:ascii="Arial" w:eastAsia="Calibri" w:hAnsi="Arial" w:cs="Arial"/>
                <w:bCs/>
                <w:sz w:val="16"/>
                <w:szCs w:val="16"/>
                <w:lang w:val="en-US"/>
              </w:rPr>
            </w:pPr>
          </w:p>
          <w:p w:rsidR="00162DE1" w:rsidRPr="003710BF" w:rsidRDefault="00162DE1" w:rsidP="003C5CA0">
            <w:pPr>
              <w:ind w:right="23"/>
              <w:rPr>
                <w:rFonts w:ascii="Arial" w:eastAsia="Calibri" w:hAnsi="Arial" w:cs="Arial"/>
                <w:bCs/>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rsidR="00162DE1" w:rsidRPr="003710BF" w:rsidRDefault="00162DE1" w:rsidP="003C5CA0">
            <w:pPr>
              <w:ind w:right="23"/>
              <w:rPr>
                <w:rFonts w:ascii="Arial" w:eastAsia="Calibri" w:hAnsi="Arial" w:cs="Arial"/>
                <w:bCs/>
                <w:sz w:val="16"/>
                <w:szCs w:val="16"/>
                <w:lang w:val="de-AT"/>
              </w:rPr>
            </w:pPr>
          </w:p>
          <w:p w:rsidR="00162DE1" w:rsidRPr="003710BF" w:rsidRDefault="00162DE1" w:rsidP="003C5CA0">
            <w:pPr>
              <w:ind w:right="23"/>
              <w:rPr>
                <w:rFonts w:ascii="Arial" w:eastAsia="Calibri" w:hAnsi="Arial" w:cs="Arial"/>
                <w:bCs/>
                <w:sz w:val="16"/>
                <w:szCs w:val="16"/>
                <w:lang w:val="fr-FR"/>
              </w:rPr>
            </w:pPr>
            <w:r w:rsidRPr="003710BF">
              <w:rPr>
                <w:rFonts w:ascii="Arial" w:eastAsia="Calibri" w:hAnsi="Arial" w:cs="Arial"/>
                <w:sz w:val="16"/>
                <w:szCs w:val="16"/>
                <w:lang w:val="pt-BR"/>
              </w:rPr>
              <w:t>Tel</w:t>
            </w:r>
            <w:r w:rsidRPr="003710BF">
              <w:rPr>
                <w:rFonts w:ascii="Arial" w:hAnsi="Arial" w:cs="Arial"/>
                <w:sz w:val="16"/>
                <w:lang w:val="nl-BE" w:eastAsia="nl-BE" w:bidi="nl-BE"/>
              </w:rPr>
              <w:t>:        +</w:t>
            </w:r>
            <w:r w:rsidRPr="003710BF">
              <w:rPr>
                <w:rFonts w:ascii="Arial" w:eastAsia="Calibri" w:hAnsi="Arial" w:cs="Arial"/>
                <w:bCs/>
                <w:sz w:val="16"/>
                <w:szCs w:val="16"/>
                <w:lang w:val="fr-FR"/>
              </w:rPr>
              <w:t>43 1 258 2601 0</w:t>
            </w:r>
          </w:p>
          <w:p w:rsidR="00162DE1" w:rsidRPr="003710BF" w:rsidRDefault="00162DE1" w:rsidP="003C5CA0">
            <w:pPr>
              <w:ind w:right="23"/>
              <w:rPr>
                <w:rFonts w:ascii="Arial" w:eastAsia="Calibri" w:hAnsi="Arial" w:cs="Arial"/>
                <w:bCs/>
                <w:sz w:val="16"/>
                <w:szCs w:val="16"/>
                <w:lang w:val="fr-FR"/>
              </w:rPr>
            </w:pPr>
            <w:r w:rsidRPr="00162DE1">
              <w:rPr>
                <w:rFonts w:ascii="Arial" w:eastAsia="Calibri" w:hAnsi="Arial" w:cs="Arial"/>
                <w:sz w:val="16"/>
                <w:szCs w:val="16"/>
                <w:lang w:val="en-US"/>
              </w:rPr>
              <w:t>Fax:       +</w:t>
            </w:r>
            <w:r w:rsidRPr="003710BF">
              <w:rPr>
                <w:rFonts w:ascii="Arial" w:eastAsia="Calibri" w:hAnsi="Arial" w:cs="Arial"/>
                <w:bCs/>
                <w:sz w:val="16"/>
                <w:szCs w:val="16"/>
                <w:lang w:val="fr-FR"/>
              </w:rPr>
              <w:t>43 1 258 2601 82845</w:t>
            </w:r>
          </w:p>
          <w:p w:rsidR="00162DE1" w:rsidRPr="00DB1BF9" w:rsidRDefault="00B55503" w:rsidP="003C5CA0">
            <w:pPr>
              <w:ind w:right="23"/>
              <w:rPr>
                <w:rStyle w:val="Hyperlink"/>
                <w:rFonts w:ascii="Arial" w:eastAsia="Calibri" w:hAnsi="Arial" w:cs="Arial"/>
                <w:lang w:val="fr-FR"/>
              </w:rPr>
            </w:pPr>
            <w:hyperlink r:id="rId21" w:history="1">
              <w:r w:rsidR="00162DE1" w:rsidRPr="003710BF">
                <w:rPr>
                  <w:rStyle w:val="Hyperlink"/>
                  <w:rFonts w:ascii="Arial" w:eastAsia="Calibri" w:hAnsi="Arial" w:cs="Arial"/>
                  <w:bCs/>
                  <w:sz w:val="16"/>
                  <w:szCs w:val="16"/>
                  <w:lang w:val="fr-FR"/>
                </w:rPr>
                <w:t>welcome@zumtobel.at</w:t>
              </w:r>
            </w:hyperlink>
          </w:p>
          <w:p w:rsidR="00162DE1" w:rsidRPr="003710BF" w:rsidRDefault="00B55503" w:rsidP="003C5CA0">
            <w:pPr>
              <w:ind w:right="23"/>
              <w:rPr>
                <w:rFonts w:ascii="Arial" w:eastAsia="Calibri" w:hAnsi="Arial" w:cs="Arial"/>
                <w:bCs/>
                <w:sz w:val="16"/>
                <w:szCs w:val="16"/>
                <w:lang w:val="fr-FR"/>
              </w:rPr>
            </w:pPr>
            <w:hyperlink r:id="rId22" w:history="1">
              <w:r w:rsidR="00162DE1" w:rsidRPr="003710BF">
                <w:rPr>
                  <w:rStyle w:val="Hyperlink"/>
                  <w:rFonts w:ascii="Arial" w:eastAsia="Calibri" w:hAnsi="Arial" w:cs="Arial"/>
                  <w:bCs/>
                  <w:sz w:val="16"/>
                  <w:szCs w:val="16"/>
                  <w:lang w:val="fr-FR"/>
                </w:rPr>
                <w:t>www.zumtobel.at</w:t>
              </w:r>
            </w:hyperlink>
          </w:p>
          <w:p w:rsidR="00162DE1" w:rsidRPr="003710BF" w:rsidRDefault="00162DE1" w:rsidP="003C5CA0">
            <w:pPr>
              <w:ind w:right="23"/>
              <w:rPr>
                <w:rFonts w:ascii="Arial" w:eastAsia="Calibri" w:hAnsi="Arial" w:cs="Arial"/>
                <w:bCs/>
                <w:sz w:val="16"/>
                <w:szCs w:val="16"/>
                <w:lang w:val="fr-FR"/>
              </w:rPr>
            </w:pPr>
          </w:p>
          <w:p w:rsidR="00162DE1" w:rsidRPr="00DB1BF9" w:rsidRDefault="00162DE1" w:rsidP="003C5CA0">
            <w:pPr>
              <w:ind w:right="23"/>
              <w:rPr>
                <w:rFonts w:ascii="Arial" w:eastAsia="Calibri" w:hAnsi="Arial" w:cs="Arial"/>
                <w:sz w:val="16"/>
                <w:szCs w:val="16"/>
                <w:lang w:val="fr-FR"/>
              </w:rPr>
            </w:pPr>
          </w:p>
        </w:tc>
        <w:tc>
          <w:tcPr>
            <w:tcW w:w="2999" w:type="dxa"/>
          </w:tcPr>
          <w:p w:rsidR="00162DE1" w:rsidRPr="00DB1BF9" w:rsidRDefault="00162DE1" w:rsidP="003C5CA0">
            <w:pPr>
              <w:ind w:right="23"/>
              <w:rPr>
                <w:rFonts w:ascii="Arial" w:eastAsia="Calibri" w:hAnsi="Arial" w:cs="Arial"/>
                <w:sz w:val="16"/>
                <w:szCs w:val="16"/>
                <w:lang w:val="fr-FR"/>
              </w:rPr>
            </w:pPr>
          </w:p>
          <w:p w:rsidR="00162DE1" w:rsidRPr="00DB1BF9" w:rsidRDefault="00162DE1" w:rsidP="003C5CA0">
            <w:pPr>
              <w:ind w:right="23"/>
              <w:rPr>
                <w:rFonts w:ascii="Arial" w:eastAsia="Calibri" w:hAnsi="Arial" w:cs="Arial"/>
                <w:sz w:val="16"/>
                <w:szCs w:val="16"/>
                <w:lang w:val="fr-FR"/>
              </w:rPr>
            </w:pPr>
          </w:p>
          <w:p w:rsidR="00162DE1" w:rsidRPr="003710BF" w:rsidRDefault="00162DE1" w:rsidP="003C5CA0">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rsidR="00162DE1" w:rsidRPr="003710BF" w:rsidRDefault="00162DE1" w:rsidP="003C5CA0">
            <w:pPr>
              <w:ind w:right="23"/>
              <w:rPr>
                <w:rFonts w:ascii="Arial" w:eastAsia="Calibri" w:hAnsi="Arial" w:cs="Arial"/>
                <w:sz w:val="16"/>
                <w:szCs w:val="16"/>
                <w:lang w:val="de-AT"/>
              </w:rPr>
            </w:pP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p>
          <w:p w:rsidR="00162DE1" w:rsidRPr="003710BF" w:rsidRDefault="00162DE1" w:rsidP="003C5CA0">
            <w:pPr>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rsidR="00162DE1" w:rsidRPr="003710BF" w:rsidRDefault="00162DE1" w:rsidP="003C5CA0">
            <w:pPr>
              <w:ind w:right="23"/>
              <w:rPr>
                <w:rFonts w:ascii="Arial" w:eastAsia="Calibri" w:hAnsi="Arial" w:cs="Arial"/>
                <w:sz w:val="16"/>
                <w:szCs w:val="16"/>
                <w:lang w:val="de-AT"/>
              </w:rPr>
            </w:pPr>
          </w:p>
          <w:p w:rsidR="00162DE1" w:rsidRPr="003710BF" w:rsidRDefault="00162DE1" w:rsidP="003C5CA0">
            <w:pPr>
              <w:ind w:right="23"/>
              <w:rPr>
                <w:rFonts w:ascii="Arial" w:eastAsia="Calibri" w:hAnsi="Arial" w:cs="Arial"/>
                <w:sz w:val="16"/>
                <w:szCs w:val="16"/>
                <w:lang w:val="pt-BR"/>
              </w:rPr>
            </w:pPr>
          </w:p>
          <w:p w:rsidR="00162DE1" w:rsidRPr="003710BF" w:rsidRDefault="00162DE1" w:rsidP="003C5CA0">
            <w:pPr>
              <w:ind w:right="23"/>
              <w:rPr>
                <w:rFonts w:ascii="Arial" w:eastAsia="Calibri" w:hAnsi="Arial" w:cs="Arial"/>
                <w:sz w:val="16"/>
                <w:szCs w:val="16"/>
                <w:lang w:val="pt-BR"/>
              </w:rPr>
            </w:pPr>
          </w:p>
          <w:p w:rsidR="00162DE1" w:rsidRPr="003710BF" w:rsidRDefault="00162DE1" w:rsidP="003C5CA0">
            <w:pPr>
              <w:ind w:right="23"/>
              <w:rPr>
                <w:rFonts w:ascii="Arial" w:eastAsia="Calibri" w:hAnsi="Arial" w:cs="Arial"/>
                <w:sz w:val="16"/>
                <w:szCs w:val="16"/>
                <w:lang w:val="it-IT"/>
              </w:rPr>
            </w:pPr>
            <w:r w:rsidRPr="003710BF">
              <w:rPr>
                <w:rFonts w:ascii="Arial" w:eastAsia="Calibri" w:hAnsi="Arial" w:cs="Arial"/>
                <w:sz w:val="16"/>
                <w:szCs w:val="16"/>
                <w:lang w:val="pt-BR"/>
              </w:rPr>
              <w:t>Tel</w:t>
            </w:r>
            <w:r w:rsidRPr="003710BF">
              <w:rPr>
                <w:rFonts w:ascii="Arial" w:hAnsi="Arial" w:cs="Arial"/>
                <w:sz w:val="16"/>
                <w:lang w:val="nl-BE" w:eastAsia="nl-BE" w:bidi="nl-BE"/>
              </w:rPr>
              <w:t>:        +</w:t>
            </w:r>
            <w:r w:rsidRPr="003710BF">
              <w:rPr>
                <w:rFonts w:ascii="Arial" w:eastAsia="Calibri" w:hAnsi="Arial" w:cs="Arial"/>
                <w:sz w:val="16"/>
                <w:szCs w:val="16"/>
                <w:lang w:val="it-IT"/>
              </w:rPr>
              <w:t>41 44 305 35 35</w:t>
            </w:r>
          </w:p>
          <w:p w:rsidR="00162DE1" w:rsidRPr="00162DE1" w:rsidRDefault="00162DE1" w:rsidP="003C5CA0">
            <w:pPr>
              <w:ind w:right="23"/>
              <w:rPr>
                <w:rStyle w:val="Hyperlink"/>
                <w:rFonts w:ascii="Arial" w:eastAsia="Calibri" w:hAnsi="Arial" w:cs="Arial"/>
                <w:lang w:val="en-US"/>
              </w:rPr>
            </w:pPr>
            <w:r w:rsidRPr="00162DE1">
              <w:rPr>
                <w:rFonts w:ascii="Arial" w:eastAsia="Calibri" w:hAnsi="Arial" w:cs="Arial"/>
                <w:sz w:val="16"/>
                <w:szCs w:val="16"/>
                <w:lang w:val="en-US"/>
              </w:rPr>
              <w:t>Fax:       +</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23" w:history="1">
              <w:r w:rsidRPr="003710BF">
                <w:rPr>
                  <w:rStyle w:val="Hyperlink"/>
                  <w:rFonts w:ascii="Arial" w:eastAsia="Calibri" w:hAnsi="Arial" w:cs="Arial"/>
                  <w:sz w:val="16"/>
                  <w:szCs w:val="16"/>
                  <w:lang w:val="it-IT"/>
                </w:rPr>
                <w:t>info@zumtobel.ch</w:t>
              </w:r>
            </w:hyperlink>
          </w:p>
          <w:p w:rsidR="00162DE1" w:rsidRPr="00162DE1" w:rsidRDefault="00B55503" w:rsidP="003C5CA0">
            <w:pPr>
              <w:ind w:right="23"/>
              <w:jc w:val="both"/>
              <w:rPr>
                <w:rFonts w:ascii="Arial" w:eastAsia="Calibri" w:hAnsi="Arial" w:cs="Arial"/>
                <w:sz w:val="16"/>
                <w:szCs w:val="16"/>
                <w:lang w:val="en-US"/>
              </w:rPr>
            </w:pPr>
            <w:hyperlink r:id="rId24" w:history="1">
              <w:r w:rsidR="00162DE1" w:rsidRPr="00162DE1">
                <w:rPr>
                  <w:rStyle w:val="Hyperlink"/>
                  <w:rFonts w:ascii="Arial" w:eastAsia="Calibri" w:hAnsi="Arial" w:cs="Arial"/>
                  <w:sz w:val="16"/>
                  <w:szCs w:val="16"/>
                  <w:lang w:val="en-US"/>
                </w:rPr>
                <w:t>www.zumtobel.ch</w:t>
              </w:r>
            </w:hyperlink>
          </w:p>
          <w:p w:rsidR="00162DE1" w:rsidRPr="00162DE1" w:rsidRDefault="00162DE1" w:rsidP="003C5CA0">
            <w:pPr>
              <w:ind w:right="23"/>
              <w:jc w:val="both"/>
              <w:rPr>
                <w:rFonts w:ascii="Arial" w:eastAsia="Calibri" w:hAnsi="Arial" w:cs="Arial"/>
                <w:bCs/>
                <w:sz w:val="16"/>
                <w:szCs w:val="16"/>
                <w:lang w:val="en-US"/>
              </w:rPr>
            </w:pPr>
          </w:p>
        </w:tc>
        <w:tc>
          <w:tcPr>
            <w:tcW w:w="2999" w:type="dxa"/>
          </w:tcPr>
          <w:p w:rsidR="00162DE1" w:rsidRPr="00162DE1" w:rsidRDefault="00162DE1" w:rsidP="003C5CA0">
            <w:pPr>
              <w:ind w:right="23"/>
              <w:jc w:val="both"/>
              <w:rPr>
                <w:rFonts w:ascii="Arial" w:eastAsia="Calibri" w:hAnsi="Arial" w:cs="Arial"/>
                <w:bCs/>
                <w:sz w:val="16"/>
                <w:szCs w:val="16"/>
                <w:lang w:val="en-US"/>
              </w:rPr>
            </w:pPr>
          </w:p>
        </w:tc>
      </w:tr>
    </w:tbl>
    <w:p w:rsidR="00162DE1" w:rsidRDefault="00162DE1" w:rsidP="00162DE1">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162DE1" w:rsidRDefault="00162DE1" w:rsidP="00162DE1">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rsidR="00162DE1" w:rsidRDefault="00162DE1" w:rsidP="00162DE1">
      <w:pPr>
        <w:spacing w:line="360" w:lineRule="auto"/>
        <w:jc w:val="right"/>
        <w:rPr>
          <w:rFonts w:ascii="Arial" w:hAnsi="Arial" w:cs="Arial"/>
          <w:b/>
          <w:color w:val="FF0000"/>
          <w:sz w:val="20"/>
          <w:szCs w:val="20"/>
        </w:rPr>
      </w:pPr>
      <w:r>
        <w:rPr>
          <w:rFonts w:ascii="Arial" w:hAnsi="Arial" w:cs="Arial"/>
          <w:b/>
          <w:sz w:val="20"/>
          <w:szCs w:val="20"/>
        </w:rPr>
        <w:t>Zumtobel. Das Licht.</w:t>
      </w:r>
    </w:p>
    <w:p w:rsidR="00162DE1" w:rsidRPr="002E7E3F" w:rsidRDefault="00162DE1" w:rsidP="00162DE1">
      <w:pPr>
        <w:rPr>
          <w:rFonts w:ascii="Arial" w:hAnsi="Arial" w:cs="Arial"/>
          <w:sz w:val="20"/>
          <w:szCs w:val="20"/>
        </w:rPr>
      </w:pPr>
    </w:p>
    <w:p w:rsidR="00927636" w:rsidRPr="00E46D32" w:rsidRDefault="00927636" w:rsidP="00162DE1">
      <w:pPr>
        <w:spacing w:line="360" w:lineRule="auto"/>
        <w:jc w:val="both"/>
        <w:rPr>
          <w:rFonts w:ascii="Arial" w:hAnsi="Arial" w:cs="Arial"/>
          <w:sz w:val="20"/>
          <w:szCs w:val="20"/>
        </w:rPr>
      </w:pPr>
    </w:p>
    <w:sectPr w:rsidR="00927636" w:rsidRPr="00E46D32" w:rsidSect="00C101D5">
      <w:headerReference w:type="default" r:id="rId25"/>
      <w:footerReference w:type="default" r:id="rId2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46" w:rsidRDefault="00625C46">
      <w:r>
        <w:separator/>
      </w:r>
    </w:p>
  </w:endnote>
  <w:endnote w:type="continuationSeparator" w:id="0">
    <w:p w:rsidR="00625C46" w:rsidRDefault="006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C46" w:rsidRPr="00F04900" w:rsidRDefault="00625C46"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00C34051"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C34051" w:rsidRPr="00F04900">
      <w:rPr>
        <w:rStyle w:val="PageNumber"/>
        <w:rFonts w:ascii="Arial" w:hAnsi="Arial" w:cs="Arial"/>
        <w:sz w:val="16"/>
        <w:szCs w:val="16"/>
      </w:rPr>
      <w:fldChar w:fldCharType="separate"/>
    </w:r>
    <w:r w:rsidR="00B55503">
      <w:rPr>
        <w:rStyle w:val="PageNumber"/>
        <w:rFonts w:ascii="Arial" w:hAnsi="Arial" w:cs="Arial"/>
        <w:noProof/>
        <w:sz w:val="16"/>
        <w:szCs w:val="16"/>
      </w:rPr>
      <w:t>4</w:t>
    </w:r>
    <w:r w:rsidR="00C34051"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C34051"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C34051" w:rsidRPr="00F04900">
      <w:rPr>
        <w:rStyle w:val="PageNumber"/>
        <w:rFonts w:ascii="Arial" w:hAnsi="Arial" w:cs="Arial"/>
        <w:sz w:val="16"/>
        <w:szCs w:val="16"/>
      </w:rPr>
      <w:fldChar w:fldCharType="separate"/>
    </w:r>
    <w:r w:rsidR="00B55503">
      <w:rPr>
        <w:rStyle w:val="PageNumber"/>
        <w:rFonts w:ascii="Arial" w:hAnsi="Arial" w:cs="Arial"/>
        <w:noProof/>
        <w:sz w:val="16"/>
        <w:szCs w:val="16"/>
      </w:rPr>
      <w:t>4</w:t>
    </w:r>
    <w:r w:rsidR="00C34051"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46" w:rsidRDefault="00625C46">
      <w:r>
        <w:separator/>
      </w:r>
    </w:p>
  </w:footnote>
  <w:footnote w:type="continuationSeparator" w:id="0">
    <w:p w:rsidR="00625C46" w:rsidRDefault="00625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C46" w:rsidRDefault="00625C46"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625C46" w:rsidRDefault="00625C46" w:rsidP="00C101D5">
    <w:pPr>
      <w:pStyle w:val="Header"/>
      <w:jc w:val="right"/>
    </w:pPr>
  </w:p>
  <w:p w:rsidR="00625C46" w:rsidRDefault="00625C46"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7353"/>
    <w:rsid w:val="00033255"/>
    <w:rsid w:val="000450FE"/>
    <w:rsid w:val="00051262"/>
    <w:rsid w:val="0006392F"/>
    <w:rsid w:val="0007380E"/>
    <w:rsid w:val="00073BC8"/>
    <w:rsid w:val="00075E05"/>
    <w:rsid w:val="00093BA1"/>
    <w:rsid w:val="000A24BB"/>
    <w:rsid w:val="000A6C94"/>
    <w:rsid w:val="000A762B"/>
    <w:rsid w:val="000B1FE7"/>
    <w:rsid w:val="000B21BE"/>
    <w:rsid w:val="000C2BE3"/>
    <w:rsid w:val="000C5C32"/>
    <w:rsid w:val="000C6F8C"/>
    <w:rsid w:val="000D0D38"/>
    <w:rsid w:val="000E04DD"/>
    <w:rsid w:val="000E269F"/>
    <w:rsid w:val="000E2A27"/>
    <w:rsid w:val="000F3E13"/>
    <w:rsid w:val="00101DE3"/>
    <w:rsid w:val="00107532"/>
    <w:rsid w:val="00110233"/>
    <w:rsid w:val="00110454"/>
    <w:rsid w:val="00112401"/>
    <w:rsid w:val="0011269E"/>
    <w:rsid w:val="00114C9D"/>
    <w:rsid w:val="001200C8"/>
    <w:rsid w:val="001231FF"/>
    <w:rsid w:val="001254F2"/>
    <w:rsid w:val="0012586F"/>
    <w:rsid w:val="00131FF9"/>
    <w:rsid w:val="001364D9"/>
    <w:rsid w:val="00140633"/>
    <w:rsid w:val="00143181"/>
    <w:rsid w:val="00155F01"/>
    <w:rsid w:val="00156344"/>
    <w:rsid w:val="00157647"/>
    <w:rsid w:val="00162DE1"/>
    <w:rsid w:val="00166ED5"/>
    <w:rsid w:val="001700E2"/>
    <w:rsid w:val="00173985"/>
    <w:rsid w:val="00176B2D"/>
    <w:rsid w:val="0018084B"/>
    <w:rsid w:val="0018192D"/>
    <w:rsid w:val="001832AF"/>
    <w:rsid w:val="0018696A"/>
    <w:rsid w:val="00191789"/>
    <w:rsid w:val="001A0032"/>
    <w:rsid w:val="001B17B3"/>
    <w:rsid w:val="001B28FC"/>
    <w:rsid w:val="001B2C8A"/>
    <w:rsid w:val="001B4D06"/>
    <w:rsid w:val="001B7043"/>
    <w:rsid w:val="001B7509"/>
    <w:rsid w:val="001C2EE0"/>
    <w:rsid w:val="001C50B2"/>
    <w:rsid w:val="001D1920"/>
    <w:rsid w:val="001E4E9C"/>
    <w:rsid w:val="001F1096"/>
    <w:rsid w:val="001F2156"/>
    <w:rsid w:val="002012D1"/>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2466"/>
    <w:rsid w:val="00263E1F"/>
    <w:rsid w:val="00264505"/>
    <w:rsid w:val="002654B2"/>
    <w:rsid w:val="00267917"/>
    <w:rsid w:val="00272B67"/>
    <w:rsid w:val="00274EFB"/>
    <w:rsid w:val="00275958"/>
    <w:rsid w:val="00276E1C"/>
    <w:rsid w:val="00277D18"/>
    <w:rsid w:val="00280647"/>
    <w:rsid w:val="0028308D"/>
    <w:rsid w:val="002878B3"/>
    <w:rsid w:val="0029038D"/>
    <w:rsid w:val="00290C5E"/>
    <w:rsid w:val="002A0CEF"/>
    <w:rsid w:val="002A3D12"/>
    <w:rsid w:val="002A55EC"/>
    <w:rsid w:val="002A5D29"/>
    <w:rsid w:val="002A68B8"/>
    <w:rsid w:val="002B2404"/>
    <w:rsid w:val="002B3715"/>
    <w:rsid w:val="002B4671"/>
    <w:rsid w:val="002C409F"/>
    <w:rsid w:val="002D0918"/>
    <w:rsid w:val="002D3140"/>
    <w:rsid w:val="002E05DA"/>
    <w:rsid w:val="002E0615"/>
    <w:rsid w:val="002E1534"/>
    <w:rsid w:val="002E16AB"/>
    <w:rsid w:val="002E19A7"/>
    <w:rsid w:val="002F1D6C"/>
    <w:rsid w:val="002F3FCF"/>
    <w:rsid w:val="002F5747"/>
    <w:rsid w:val="003068FE"/>
    <w:rsid w:val="00313706"/>
    <w:rsid w:val="00314191"/>
    <w:rsid w:val="00321F0C"/>
    <w:rsid w:val="003223B2"/>
    <w:rsid w:val="00325C55"/>
    <w:rsid w:val="00326E14"/>
    <w:rsid w:val="0033383C"/>
    <w:rsid w:val="00343453"/>
    <w:rsid w:val="00347451"/>
    <w:rsid w:val="0034783A"/>
    <w:rsid w:val="003561A6"/>
    <w:rsid w:val="00360235"/>
    <w:rsid w:val="003619E5"/>
    <w:rsid w:val="00371015"/>
    <w:rsid w:val="003728D7"/>
    <w:rsid w:val="00376073"/>
    <w:rsid w:val="0038115E"/>
    <w:rsid w:val="00384A41"/>
    <w:rsid w:val="00385A8B"/>
    <w:rsid w:val="00387755"/>
    <w:rsid w:val="0039008F"/>
    <w:rsid w:val="00390130"/>
    <w:rsid w:val="00395F2D"/>
    <w:rsid w:val="003963A3"/>
    <w:rsid w:val="003A3087"/>
    <w:rsid w:val="003A4F21"/>
    <w:rsid w:val="003A5467"/>
    <w:rsid w:val="003B01E8"/>
    <w:rsid w:val="003B183A"/>
    <w:rsid w:val="003B696C"/>
    <w:rsid w:val="003B703D"/>
    <w:rsid w:val="003C221E"/>
    <w:rsid w:val="003C5932"/>
    <w:rsid w:val="003C5CA0"/>
    <w:rsid w:val="003C6C41"/>
    <w:rsid w:val="003D72B1"/>
    <w:rsid w:val="003E24E4"/>
    <w:rsid w:val="003E2B69"/>
    <w:rsid w:val="003E2BCE"/>
    <w:rsid w:val="003E37F8"/>
    <w:rsid w:val="003E742A"/>
    <w:rsid w:val="003F5FD2"/>
    <w:rsid w:val="00401C54"/>
    <w:rsid w:val="00404FA8"/>
    <w:rsid w:val="004062E2"/>
    <w:rsid w:val="00407A73"/>
    <w:rsid w:val="0041188D"/>
    <w:rsid w:val="00423C48"/>
    <w:rsid w:val="00425F96"/>
    <w:rsid w:val="00435901"/>
    <w:rsid w:val="00435A63"/>
    <w:rsid w:val="0043656B"/>
    <w:rsid w:val="0043659F"/>
    <w:rsid w:val="0044321F"/>
    <w:rsid w:val="00454F53"/>
    <w:rsid w:val="00456919"/>
    <w:rsid w:val="004578CE"/>
    <w:rsid w:val="00460A64"/>
    <w:rsid w:val="00461A32"/>
    <w:rsid w:val="0047218A"/>
    <w:rsid w:val="00477CA1"/>
    <w:rsid w:val="00480F47"/>
    <w:rsid w:val="004832A3"/>
    <w:rsid w:val="00491E84"/>
    <w:rsid w:val="00497475"/>
    <w:rsid w:val="004A1F89"/>
    <w:rsid w:val="004B2540"/>
    <w:rsid w:val="004B528E"/>
    <w:rsid w:val="004B701B"/>
    <w:rsid w:val="004B7669"/>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6CDB"/>
    <w:rsid w:val="0051498A"/>
    <w:rsid w:val="00517DF1"/>
    <w:rsid w:val="0052102A"/>
    <w:rsid w:val="005232E1"/>
    <w:rsid w:val="00527E6D"/>
    <w:rsid w:val="00532816"/>
    <w:rsid w:val="00534679"/>
    <w:rsid w:val="00536D90"/>
    <w:rsid w:val="00540B25"/>
    <w:rsid w:val="005518B4"/>
    <w:rsid w:val="00561C1F"/>
    <w:rsid w:val="005630CE"/>
    <w:rsid w:val="00565466"/>
    <w:rsid w:val="00570175"/>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D634E"/>
    <w:rsid w:val="005F07EE"/>
    <w:rsid w:val="005F3B33"/>
    <w:rsid w:val="0060194B"/>
    <w:rsid w:val="00605838"/>
    <w:rsid w:val="00606F1A"/>
    <w:rsid w:val="00611542"/>
    <w:rsid w:val="0061320B"/>
    <w:rsid w:val="00616935"/>
    <w:rsid w:val="0061751E"/>
    <w:rsid w:val="00620FD7"/>
    <w:rsid w:val="00625C46"/>
    <w:rsid w:val="00632A0F"/>
    <w:rsid w:val="00641A60"/>
    <w:rsid w:val="0064254C"/>
    <w:rsid w:val="00643D5B"/>
    <w:rsid w:val="0064400B"/>
    <w:rsid w:val="00644169"/>
    <w:rsid w:val="0065065D"/>
    <w:rsid w:val="006532B6"/>
    <w:rsid w:val="00655C1B"/>
    <w:rsid w:val="00660064"/>
    <w:rsid w:val="006673D6"/>
    <w:rsid w:val="00680885"/>
    <w:rsid w:val="00682DB1"/>
    <w:rsid w:val="0068529D"/>
    <w:rsid w:val="00687A6B"/>
    <w:rsid w:val="00690376"/>
    <w:rsid w:val="00693D38"/>
    <w:rsid w:val="006949D8"/>
    <w:rsid w:val="006959FE"/>
    <w:rsid w:val="006A590A"/>
    <w:rsid w:val="006A7F2C"/>
    <w:rsid w:val="006B6311"/>
    <w:rsid w:val="006B704B"/>
    <w:rsid w:val="006C4F6A"/>
    <w:rsid w:val="006D467B"/>
    <w:rsid w:val="006D5BC1"/>
    <w:rsid w:val="006D5D83"/>
    <w:rsid w:val="006E0085"/>
    <w:rsid w:val="006E0B4C"/>
    <w:rsid w:val="006E2CF6"/>
    <w:rsid w:val="006E4AF7"/>
    <w:rsid w:val="006E5E3B"/>
    <w:rsid w:val="006F19C9"/>
    <w:rsid w:val="006F3F23"/>
    <w:rsid w:val="006F49E0"/>
    <w:rsid w:val="006F5540"/>
    <w:rsid w:val="007022EF"/>
    <w:rsid w:val="00705596"/>
    <w:rsid w:val="00711965"/>
    <w:rsid w:val="00716309"/>
    <w:rsid w:val="00720510"/>
    <w:rsid w:val="00745C6B"/>
    <w:rsid w:val="0074625F"/>
    <w:rsid w:val="00746E84"/>
    <w:rsid w:val="00754DC2"/>
    <w:rsid w:val="00766352"/>
    <w:rsid w:val="00773041"/>
    <w:rsid w:val="00776DE5"/>
    <w:rsid w:val="00786E22"/>
    <w:rsid w:val="00792D54"/>
    <w:rsid w:val="0079456D"/>
    <w:rsid w:val="0079670C"/>
    <w:rsid w:val="007A6C6C"/>
    <w:rsid w:val="007B055F"/>
    <w:rsid w:val="007B175D"/>
    <w:rsid w:val="007B240A"/>
    <w:rsid w:val="007B28F9"/>
    <w:rsid w:val="007B7D01"/>
    <w:rsid w:val="007C0A93"/>
    <w:rsid w:val="007D1D90"/>
    <w:rsid w:val="007D2D0E"/>
    <w:rsid w:val="007E4847"/>
    <w:rsid w:val="007F164D"/>
    <w:rsid w:val="008003BE"/>
    <w:rsid w:val="00802602"/>
    <w:rsid w:val="0080357A"/>
    <w:rsid w:val="00803BE8"/>
    <w:rsid w:val="008128AE"/>
    <w:rsid w:val="0082040B"/>
    <w:rsid w:val="0082428A"/>
    <w:rsid w:val="008245CE"/>
    <w:rsid w:val="00824EA6"/>
    <w:rsid w:val="008255CE"/>
    <w:rsid w:val="00830E4C"/>
    <w:rsid w:val="00854808"/>
    <w:rsid w:val="008565DD"/>
    <w:rsid w:val="0085746F"/>
    <w:rsid w:val="00861309"/>
    <w:rsid w:val="00862C76"/>
    <w:rsid w:val="00866657"/>
    <w:rsid w:val="00866D28"/>
    <w:rsid w:val="00867F0B"/>
    <w:rsid w:val="00874D84"/>
    <w:rsid w:val="00874EE9"/>
    <w:rsid w:val="00883B29"/>
    <w:rsid w:val="00886791"/>
    <w:rsid w:val="00887894"/>
    <w:rsid w:val="00887F95"/>
    <w:rsid w:val="00897AB5"/>
    <w:rsid w:val="008B0A1A"/>
    <w:rsid w:val="008B521B"/>
    <w:rsid w:val="008B7070"/>
    <w:rsid w:val="008B7877"/>
    <w:rsid w:val="008C4D10"/>
    <w:rsid w:val="008C6D75"/>
    <w:rsid w:val="008D05E4"/>
    <w:rsid w:val="008D1D38"/>
    <w:rsid w:val="008D6A22"/>
    <w:rsid w:val="008E2997"/>
    <w:rsid w:val="008E4FA5"/>
    <w:rsid w:val="008E63A7"/>
    <w:rsid w:val="008F658D"/>
    <w:rsid w:val="008F6C10"/>
    <w:rsid w:val="00902ABA"/>
    <w:rsid w:val="00907FCF"/>
    <w:rsid w:val="009116C9"/>
    <w:rsid w:val="009160EA"/>
    <w:rsid w:val="009201C5"/>
    <w:rsid w:val="009211AA"/>
    <w:rsid w:val="009229EC"/>
    <w:rsid w:val="00925D11"/>
    <w:rsid w:val="00927636"/>
    <w:rsid w:val="009276D0"/>
    <w:rsid w:val="00931366"/>
    <w:rsid w:val="00936BDE"/>
    <w:rsid w:val="009418B3"/>
    <w:rsid w:val="0094194C"/>
    <w:rsid w:val="009423E4"/>
    <w:rsid w:val="009432C7"/>
    <w:rsid w:val="00943309"/>
    <w:rsid w:val="00943AD9"/>
    <w:rsid w:val="00947AA8"/>
    <w:rsid w:val="0095067F"/>
    <w:rsid w:val="00953358"/>
    <w:rsid w:val="00960292"/>
    <w:rsid w:val="0096375C"/>
    <w:rsid w:val="00965E35"/>
    <w:rsid w:val="00967443"/>
    <w:rsid w:val="009702D5"/>
    <w:rsid w:val="00975363"/>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F0B11"/>
    <w:rsid w:val="009F48BF"/>
    <w:rsid w:val="00A013A7"/>
    <w:rsid w:val="00A028F9"/>
    <w:rsid w:val="00A031E4"/>
    <w:rsid w:val="00A054FB"/>
    <w:rsid w:val="00A15639"/>
    <w:rsid w:val="00A24BFD"/>
    <w:rsid w:val="00A27DF0"/>
    <w:rsid w:val="00A33ABC"/>
    <w:rsid w:val="00A352C4"/>
    <w:rsid w:val="00A403FE"/>
    <w:rsid w:val="00A40DF4"/>
    <w:rsid w:val="00A42FFC"/>
    <w:rsid w:val="00A50335"/>
    <w:rsid w:val="00A51787"/>
    <w:rsid w:val="00A51B1F"/>
    <w:rsid w:val="00A55453"/>
    <w:rsid w:val="00A6143C"/>
    <w:rsid w:val="00A617AE"/>
    <w:rsid w:val="00A63371"/>
    <w:rsid w:val="00A663FA"/>
    <w:rsid w:val="00A6756C"/>
    <w:rsid w:val="00A7026E"/>
    <w:rsid w:val="00A754B6"/>
    <w:rsid w:val="00A77FAA"/>
    <w:rsid w:val="00A81FD8"/>
    <w:rsid w:val="00A823F1"/>
    <w:rsid w:val="00AB02B1"/>
    <w:rsid w:val="00AB6B6C"/>
    <w:rsid w:val="00AC0D60"/>
    <w:rsid w:val="00AC3092"/>
    <w:rsid w:val="00AC528E"/>
    <w:rsid w:val="00AE321A"/>
    <w:rsid w:val="00B11F8B"/>
    <w:rsid w:val="00B12762"/>
    <w:rsid w:val="00B14DDD"/>
    <w:rsid w:val="00B200A6"/>
    <w:rsid w:val="00B30B2E"/>
    <w:rsid w:val="00B32A69"/>
    <w:rsid w:val="00B362DE"/>
    <w:rsid w:val="00B37DA0"/>
    <w:rsid w:val="00B4075A"/>
    <w:rsid w:val="00B45DBC"/>
    <w:rsid w:val="00B50503"/>
    <w:rsid w:val="00B55336"/>
    <w:rsid w:val="00B55503"/>
    <w:rsid w:val="00B56302"/>
    <w:rsid w:val="00B565EB"/>
    <w:rsid w:val="00B60085"/>
    <w:rsid w:val="00B63866"/>
    <w:rsid w:val="00B718A4"/>
    <w:rsid w:val="00B75FE7"/>
    <w:rsid w:val="00B83C1E"/>
    <w:rsid w:val="00B8558E"/>
    <w:rsid w:val="00B921BD"/>
    <w:rsid w:val="00BA0493"/>
    <w:rsid w:val="00BA677A"/>
    <w:rsid w:val="00BA70AB"/>
    <w:rsid w:val="00BC1E68"/>
    <w:rsid w:val="00BC5A00"/>
    <w:rsid w:val="00BD1C8D"/>
    <w:rsid w:val="00BD489D"/>
    <w:rsid w:val="00BD6BD0"/>
    <w:rsid w:val="00BE0334"/>
    <w:rsid w:val="00BE07F8"/>
    <w:rsid w:val="00BE1C42"/>
    <w:rsid w:val="00BE45F6"/>
    <w:rsid w:val="00BE5BB7"/>
    <w:rsid w:val="00BE79B5"/>
    <w:rsid w:val="00C06905"/>
    <w:rsid w:val="00C101D5"/>
    <w:rsid w:val="00C12CCC"/>
    <w:rsid w:val="00C14253"/>
    <w:rsid w:val="00C25695"/>
    <w:rsid w:val="00C25F9A"/>
    <w:rsid w:val="00C3290D"/>
    <w:rsid w:val="00C34051"/>
    <w:rsid w:val="00C36C9B"/>
    <w:rsid w:val="00C40C4D"/>
    <w:rsid w:val="00C5345D"/>
    <w:rsid w:val="00C5485C"/>
    <w:rsid w:val="00C569DC"/>
    <w:rsid w:val="00C56A81"/>
    <w:rsid w:val="00C60CAF"/>
    <w:rsid w:val="00C74095"/>
    <w:rsid w:val="00C80DB7"/>
    <w:rsid w:val="00C80E07"/>
    <w:rsid w:val="00C81A57"/>
    <w:rsid w:val="00C81C81"/>
    <w:rsid w:val="00C832DC"/>
    <w:rsid w:val="00C90101"/>
    <w:rsid w:val="00C90EDA"/>
    <w:rsid w:val="00C91759"/>
    <w:rsid w:val="00C9179D"/>
    <w:rsid w:val="00C92D00"/>
    <w:rsid w:val="00CA4979"/>
    <w:rsid w:val="00CA7C66"/>
    <w:rsid w:val="00CB26FD"/>
    <w:rsid w:val="00CB4014"/>
    <w:rsid w:val="00CB4E07"/>
    <w:rsid w:val="00CC5940"/>
    <w:rsid w:val="00CE06AD"/>
    <w:rsid w:val="00CF6D08"/>
    <w:rsid w:val="00D03648"/>
    <w:rsid w:val="00D0508C"/>
    <w:rsid w:val="00D1087C"/>
    <w:rsid w:val="00D271BD"/>
    <w:rsid w:val="00D35E4A"/>
    <w:rsid w:val="00D4696F"/>
    <w:rsid w:val="00D47F0F"/>
    <w:rsid w:val="00D64DF8"/>
    <w:rsid w:val="00D72C87"/>
    <w:rsid w:val="00D77CFB"/>
    <w:rsid w:val="00D91323"/>
    <w:rsid w:val="00D92141"/>
    <w:rsid w:val="00DA3D0C"/>
    <w:rsid w:val="00DB1BF9"/>
    <w:rsid w:val="00DB438F"/>
    <w:rsid w:val="00DC12C6"/>
    <w:rsid w:val="00DC3C5D"/>
    <w:rsid w:val="00DC4126"/>
    <w:rsid w:val="00DC5484"/>
    <w:rsid w:val="00DC6451"/>
    <w:rsid w:val="00DD05F7"/>
    <w:rsid w:val="00DD636A"/>
    <w:rsid w:val="00DD6E4D"/>
    <w:rsid w:val="00DE06B1"/>
    <w:rsid w:val="00DF2AB1"/>
    <w:rsid w:val="00DF3207"/>
    <w:rsid w:val="00E074D8"/>
    <w:rsid w:val="00E20B80"/>
    <w:rsid w:val="00E242B6"/>
    <w:rsid w:val="00E24C05"/>
    <w:rsid w:val="00E367A4"/>
    <w:rsid w:val="00E4259B"/>
    <w:rsid w:val="00E5541E"/>
    <w:rsid w:val="00E56C07"/>
    <w:rsid w:val="00E65099"/>
    <w:rsid w:val="00E67A35"/>
    <w:rsid w:val="00E735E3"/>
    <w:rsid w:val="00E84771"/>
    <w:rsid w:val="00E87EFC"/>
    <w:rsid w:val="00E93ECB"/>
    <w:rsid w:val="00E941AD"/>
    <w:rsid w:val="00EA20A2"/>
    <w:rsid w:val="00EA2DA0"/>
    <w:rsid w:val="00EA6287"/>
    <w:rsid w:val="00EA6B4A"/>
    <w:rsid w:val="00EB6453"/>
    <w:rsid w:val="00EC2C7D"/>
    <w:rsid w:val="00EC76C3"/>
    <w:rsid w:val="00ED1A3F"/>
    <w:rsid w:val="00ED36AF"/>
    <w:rsid w:val="00ED3A3A"/>
    <w:rsid w:val="00ED58C1"/>
    <w:rsid w:val="00EE1CB0"/>
    <w:rsid w:val="00EE1D2C"/>
    <w:rsid w:val="00EE1DCA"/>
    <w:rsid w:val="00EE265F"/>
    <w:rsid w:val="00EF2D07"/>
    <w:rsid w:val="00F02E04"/>
    <w:rsid w:val="00F03D3C"/>
    <w:rsid w:val="00F043C7"/>
    <w:rsid w:val="00F04D0E"/>
    <w:rsid w:val="00F05039"/>
    <w:rsid w:val="00F05E57"/>
    <w:rsid w:val="00F15B6D"/>
    <w:rsid w:val="00F21642"/>
    <w:rsid w:val="00F24974"/>
    <w:rsid w:val="00F27BFF"/>
    <w:rsid w:val="00F32DC6"/>
    <w:rsid w:val="00F46440"/>
    <w:rsid w:val="00F47F54"/>
    <w:rsid w:val="00F66E15"/>
    <w:rsid w:val="00F74EE6"/>
    <w:rsid w:val="00F75F28"/>
    <w:rsid w:val="00F7614A"/>
    <w:rsid w:val="00F81ACD"/>
    <w:rsid w:val="00F831E5"/>
    <w:rsid w:val="00F849B2"/>
    <w:rsid w:val="00F84FEB"/>
    <w:rsid w:val="00F90A6F"/>
    <w:rsid w:val="00F90CE9"/>
    <w:rsid w:val="00FA741D"/>
    <w:rsid w:val="00FB6BD8"/>
    <w:rsid w:val="00FC404B"/>
    <w:rsid w:val="00FC44D1"/>
    <w:rsid w:val="00FC74C4"/>
    <w:rsid w:val="00FD03BB"/>
    <w:rsid w:val="00FD18B2"/>
    <w:rsid w:val="00FD484B"/>
    <w:rsid w:val="00FD6561"/>
    <w:rsid w:val="00FD6AC0"/>
    <w:rsid w:val="00FD703B"/>
    <w:rsid w:val="00FD7AD5"/>
    <w:rsid w:val="00FD7C44"/>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5:docId w15:val="{2B6ED2B0-982A-4653-B71F-3A3734F0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zumtobe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welcome@zumtobel.at" TargetMode="External"/><Relationship Id="rId7" Type="http://schemas.openxmlformats.org/officeDocument/2006/relationships/settings" Target="settings.xml"/><Relationship Id="rId12" Type="http://schemas.openxmlformats.org/officeDocument/2006/relationships/hyperlink" Target="http://www.zumtobel.com/de-de/index.html" TargetMode="External"/><Relationship Id="rId17" Type="http://schemas.openxmlformats.org/officeDocument/2006/relationships/hyperlink" Target="mailto:press@zumtobe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de-de/produkte/sconfine.html" TargetMode="External"/><Relationship Id="rId24" Type="http://schemas.openxmlformats.org/officeDocument/2006/relationships/hyperlink" Target="http://www.zumtobel.ch" TargetMode="External"/><Relationship Id="rId5" Type="http://schemas.openxmlformats.org/officeDocument/2006/relationships/numbering" Target="numbering.xml"/><Relationship Id="rId15" Type="http://schemas.openxmlformats.org/officeDocument/2006/relationships/hyperlink" Target="mailto:press@zumtobel.com" TargetMode="External"/><Relationship Id="rId23" Type="http://schemas.openxmlformats.org/officeDocument/2006/relationships/hyperlink" Target="mailto:info@zumtobel.c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zumtobel.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zumtobel.a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schemas.microsoft.com/sharepoint/v3"/>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3CA8CE19-7942-4ABA-87B3-3F166756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5114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3</cp:revision>
  <cp:lastPrinted>2016-03-01T17:43:00Z</cp:lastPrinted>
  <dcterms:created xsi:type="dcterms:W3CDTF">2016-03-01T17:43:00Z</dcterms:created>
  <dcterms:modified xsi:type="dcterms:W3CDTF">2016-03-01T17:43:00Z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