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C170AA" w:rsidRDefault="000C3A85" w:rsidP="004F2D9E">
      <w:pPr>
        <w:spacing w:line="360" w:lineRule="auto"/>
        <w:jc w:val="both"/>
        <w:rPr>
          <w:rFonts w:ascii="Arial" w:hAnsi="Arial" w:cs="Arial"/>
          <w:b/>
          <w:sz w:val="20"/>
          <w:szCs w:val="20"/>
        </w:rPr>
      </w:pPr>
      <w:r w:rsidRPr="00C170AA">
        <w:rPr>
          <w:rFonts w:ascii="Arial" w:hAnsi="Arial" w:cs="Arial"/>
          <w:b/>
          <w:sz w:val="20"/>
          <w:szCs w:val="20"/>
        </w:rPr>
        <w:t>Presseinformation</w:t>
      </w:r>
      <w:r w:rsidR="007D387F" w:rsidRPr="00C170AA">
        <w:rPr>
          <w:rFonts w:ascii="Arial" w:hAnsi="Arial" w:cs="Arial"/>
          <w:b/>
          <w:sz w:val="20"/>
          <w:szCs w:val="20"/>
        </w:rPr>
        <w:t xml:space="preserve"> </w:t>
      </w:r>
    </w:p>
    <w:p w:rsidR="000C3A85" w:rsidRPr="00C170AA" w:rsidRDefault="000C3A85" w:rsidP="004F2D9E">
      <w:pPr>
        <w:spacing w:line="360" w:lineRule="auto"/>
        <w:jc w:val="both"/>
        <w:rPr>
          <w:rFonts w:ascii="Arial" w:hAnsi="Arial" w:cs="Arial"/>
          <w:b/>
          <w:sz w:val="28"/>
          <w:szCs w:val="28"/>
        </w:rPr>
      </w:pPr>
    </w:p>
    <w:p w:rsidR="000E2638" w:rsidRPr="00C170AA" w:rsidRDefault="00BE4B6D" w:rsidP="00523413">
      <w:pPr>
        <w:spacing w:line="360" w:lineRule="auto"/>
        <w:jc w:val="both"/>
        <w:rPr>
          <w:rFonts w:ascii="Arial" w:hAnsi="Arial" w:cs="Arial"/>
          <w:b/>
          <w:color w:val="FF0000"/>
          <w:sz w:val="28"/>
          <w:szCs w:val="28"/>
        </w:rPr>
      </w:pPr>
      <w:r w:rsidRPr="00C170AA">
        <w:rPr>
          <w:rFonts w:ascii="Arial" w:hAnsi="Arial" w:cs="Arial"/>
          <w:b/>
          <w:sz w:val="28"/>
          <w:szCs w:val="28"/>
        </w:rPr>
        <w:t xml:space="preserve">Ein System für alle Aufgaben </w:t>
      </w:r>
    </w:p>
    <w:p w:rsidR="000E2638" w:rsidRPr="00784327" w:rsidRDefault="00BE4B6D" w:rsidP="00523413">
      <w:pPr>
        <w:spacing w:line="360" w:lineRule="auto"/>
        <w:jc w:val="both"/>
        <w:rPr>
          <w:rFonts w:ascii="Arial" w:hAnsi="Arial" w:cs="Arial"/>
          <w:b/>
          <w:sz w:val="20"/>
          <w:szCs w:val="20"/>
        </w:rPr>
      </w:pPr>
      <w:r w:rsidRPr="00BE4B6D">
        <w:rPr>
          <w:rFonts w:ascii="Arial" w:hAnsi="Arial" w:cs="Arial"/>
          <w:b/>
          <w:sz w:val="20"/>
          <w:szCs w:val="20"/>
        </w:rPr>
        <w:t xml:space="preserve">Zumtobel </w:t>
      </w:r>
      <w:r>
        <w:rPr>
          <w:rFonts w:ascii="Arial" w:hAnsi="Arial" w:cs="Arial"/>
          <w:b/>
          <w:sz w:val="20"/>
          <w:szCs w:val="20"/>
        </w:rPr>
        <w:t>hat</w:t>
      </w:r>
      <w:r w:rsidRPr="00BE4B6D">
        <w:rPr>
          <w:rFonts w:ascii="Arial" w:hAnsi="Arial" w:cs="Arial"/>
          <w:b/>
          <w:sz w:val="20"/>
          <w:szCs w:val="20"/>
        </w:rPr>
        <w:t xml:space="preserve"> mit SUPERSYSTEM ein </w:t>
      </w:r>
      <w:r w:rsidR="00C170AA">
        <w:rPr>
          <w:rFonts w:ascii="Arial" w:hAnsi="Arial" w:cs="Arial"/>
          <w:b/>
          <w:sz w:val="20"/>
          <w:szCs w:val="20"/>
        </w:rPr>
        <w:t xml:space="preserve">außergewöhnliches </w:t>
      </w:r>
      <w:r w:rsidRPr="00BE4B6D">
        <w:rPr>
          <w:rFonts w:ascii="Arial" w:hAnsi="Arial" w:cs="Arial"/>
          <w:b/>
          <w:sz w:val="20"/>
          <w:szCs w:val="20"/>
        </w:rPr>
        <w:t xml:space="preserve">LED-Lichtsystem </w:t>
      </w:r>
      <w:r>
        <w:rPr>
          <w:rFonts w:ascii="Arial" w:hAnsi="Arial" w:cs="Arial"/>
          <w:b/>
          <w:sz w:val="20"/>
          <w:szCs w:val="20"/>
        </w:rPr>
        <w:t>vorgelegt</w:t>
      </w:r>
      <w:r w:rsidR="00C170AA">
        <w:rPr>
          <w:rFonts w:ascii="Arial" w:hAnsi="Arial" w:cs="Arial"/>
          <w:b/>
          <w:sz w:val="20"/>
          <w:szCs w:val="20"/>
        </w:rPr>
        <w:t xml:space="preserve">, das </w:t>
      </w:r>
      <w:r>
        <w:rPr>
          <w:rFonts w:ascii="Arial" w:hAnsi="Arial" w:cs="Arial"/>
          <w:b/>
          <w:sz w:val="20"/>
          <w:szCs w:val="20"/>
        </w:rPr>
        <w:t>Architekten und Lichtplaner</w:t>
      </w:r>
      <w:r w:rsidR="00C170AA">
        <w:rPr>
          <w:rFonts w:ascii="Arial" w:hAnsi="Arial" w:cs="Arial"/>
          <w:b/>
          <w:sz w:val="20"/>
          <w:szCs w:val="20"/>
        </w:rPr>
        <w:t xml:space="preserve">n eine völlig neue Freiheit </w:t>
      </w:r>
      <w:r w:rsidR="00FC344E">
        <w:rPr>
          <w:rFonts w:ascii="Arial" w:hAnsi="Arial" w:cs="Arial"/>
          <w:b/>
          <w:sz w:val="20"/>
          <w:szCs w:val="20"/>
        </w:rPr>
        <w:t>ermöglicht</w:t>
      </w:r>
      <w:r w:rsidR="00C170AA">
        <w:rPr>
          <w:rFonts w:ascii="Arial" w:hAnsi="Arial" w:cs="Arial"/>
          <w:b/>
          <w:sz w:val="20"/>
          <w:szCs w:val="20"/>
        </w:rPr>
        <w:t>: Sie</w:t>
      </w:r>
      <w:r>
        <w:rPr>
          <w:rFonts w:ascii="Arial" w:hAnsi="Arial" w:cs="Arial"/>
          <w:b/>
          <w:sz w:val="20"/>
          <w:szCs w:val="20"/>
        </w:rPr>
        <w:t xml:space="preserve"> schätzen das umfangreiche Baukastensystem, das </w:t>
      </w:r>
      <w:r w:rsidR="00C170AA">
        <w:rPr>
          <w:rFonts w:ascii="Arial" w:hAnsi="Arial" w:cs="Arial"/>
          <w:b/>
          <w:sz w:val="20"/>
          <w:szCs w:val="20"/>
        </w:rPr>
        <w:t xml:space="preserve">flexibel </w:t>
      </w:r>
      <w:r>
        <w:rPr>
          <w:rFonts w:ascii="Arial" w:hAnsi="Arial" w:cs="Arial"/>
          <w:b/>
          <w:sz w:val="20"/>
          <w:szCs w:val="20"/>
        </w:rPr>
        <w:t xml:space="preserve">über alle Anwendungen hinweg eingesetzt werden kann. </w:t>
      </w:r>
      <w:r w:rsidRPr="00784327">
        <w:rPr>
          <w:rFonts w:ascii="Arial" w:hAnsi="Arial" w:cs="Arial"/>
          <w:b/>
          <w:sz w:val="20"/>
          <w:szCs w:val="20"/>
        </w:rPr>
        <w:t xml:space="preserve">Im Herbst 2015 </w:t>
      </w:r>
      <w:r w:rsidR="005319DE">
        <w:rPr>
          <w:rFonts w:ascii="Arial" w:hAnsi="Arial" w:cs="Arial"/>
          <w:b/>
          <w:sz w:val="20"/>
          <w:szCs w:val="20"/>
        </w:rPr>
        <w:t>bringt</w:t>
      </w:r>
      <w:r w:rsidR="00784327" w:rsidRPr="00784327">
        <w:rPr>
          <w:rFonts w:ascii="Arial" w:hAnsi="Arial" w:cs="Arial"/>
          <w:b/>
          <w:sz w:val="20"/>
          <w:szCs w:val="20"/>
        </w:rPr>
        <w:t xml:space="preserve"> Zumtobel die zweite Generation des </w:t>
      </w:r>
      <w:r w:rsidR="00784327">
        <w:rPr>
          <w:rFonts w:ascii="Arial" w:hAnsi="Arial" w:cs="Arial"/>
          <w:b/>
          <w:sz w:val="20"/>
          <w:szCs w:val="20"/>
        </w:rPr>
        <w:t>modularen Lichtwerkzeugkastens</w:t>
      </w:r>
      <w:r w:rsidR="005319DE">
        <w:rPr>
          <w:rFonts w:ascii="Arial" w:hAnsi="Arial" w:cs="Arial"/>
          <w:b/>
          <w:sz w:val="20"/>
          <w:szCs w:val="20"/>
        </w:rPr>
        <w:t xml:space="preserve"> auf den Markt</w:t>
      </w:r>
      <w:r w:rsidR="00784327">
        <w:rPr>
          <w:rFonts w:ascii="Arial" w:hAnsi="Arial" w:cs="Arial"/>
          <w:b/>
          <w:sz w:val="20"/>
          <w:szCs w:val="20"/>
        </w:rPr>
        <w:t xml:space="preserve">, </w:t>
      </w:r>
      <w:r w:rsidR="000C7903">
        <w:rPr>
          <w:rFonts w:ascii="Arial" w:hAnsi="Arial" w:cs="Arial"/>
          <w:b/>
          <w:sz w:val="20"/>
          <w:szCs w:val="20"/>
        </w:rPr>
        <w:t>die</w:t>
      </w:r>
      <w:r w:rsidR="00784327">
        <w:rPr>
          <w:rFonts w:ascii="Arial" w:hAnsi="Arial" w:cs="Arial"/>
          <w:b/>
          <w:sz w:val="20"/>
          <w:szCs w:val="20"/>
        </w:rPr>
        <w:t xml:space="preserve"> mit SUPERSYSTEM </w:t>
      </w:r>
      <w:proofErr w:type="spellStart"/>
      <w:r w:rsidR="00784327">
        <w:rPr>
          <w:rFonts w:ascii="Arial" w:hAnsi="Arial" w:cs="Arial"/>
          <w:b/>
          <w:sz w:val="20"/>
          <w:szCs w:val="20"/>
        </w:rPr>
        <w:t>outdoor</w:t>
      </w:r>
      <w:proofErr w:type="spellEnd"/>
      <w:r w:rsidR="00784327">
        <w:rPr>
          <w:rFonts w:ascii="Arial" w:hAnsi="Arial" w:cs="Arial"/>
          <w:b/>
          <w:sz w:val="20"/>
          <w:szCs w:val="20"/>
        </w:rPr>
        <w:t xml:space="preserve"> </w:t>
      </w:r>
      <w:r w:rsidR="000C7903">
        <w:rPr>
          <w:rFonts w:ascii="Arial" w:hAnsi="Arial" w:cs="Arial"/>
          <w:b/>
          <w:sz w:val="20"/>
          <w:szCs w:val="20"/>
        </w:rPr>
        <w:t>erstmals</w:t>
      </w:r>
      <w:r w:rsidR="00784327">
        <w:rPr>
          <w:rFonts w:ascii="Arial" w:hAnsi="Arial" w:cs="Arial"/>
          <w:b/>
          <w:sz w:val="20"/>
          <w:szCs w:val="20"/>
        </w:rPr>
        <w:t xml:space="preserve"> </w:t>
      </w:r>
      <w:r w:rsidR="00FC344E">
        <w:rPr>
          <w:rFonts w:ascii="Arial" w:hAnsi="Arial" w:cs="Arial"/>
          <w:b/>
          <w:sz w:val="20"/>
          <w:szCs w:val="20"/>
        </w:rPr>
        <w:t xml:space="preserve">auch </w:t>
      </w:r>
      <w:r w:rsidR="00784327">
        <w:rPr>
          <w:rFonts w:ascii="Arial" w:hAnsi="Arial" w:cs="Arial"/>
          <w:b/>
          <w:sz w:val="20"/>
          <w:szCs w:val="20"/>
        </w:rPr>
        <w:t>den Außenbereich a</w:t>
      </w:r>
      <w:r w:rsidR="000C7903">
        <w:rPr>
          <w:rFonts w:ascii="Arial" w:hAnsi="Arial" w:cs="Arial"/>
          <w:b/>
          <w:sz w:val="20"/>
          <w:szCs w:val="20"/>
        </w:rPr>
        <w:t>bdeckt</w:t>
      </w:r>
      <w:r w:rsidR="00784327">
        <w:rPr>
          <w:rFonts w:ascii="Arial" w:hAnsi="Arial" w:cs="Arial"/>
          <w:b/>
          <w:sz w:val="20"/>
          <w:szCs w:val="20"/>
        </w:rPr>
        <w:t xml:space="preserve">. </w:t>
      </w:r>
    </w:p>
    <w:p w:rsidR="00FC344E" w:rsidRDefault="00FC49FF" w:rsidP="0086493D">
      <w:pPr>
        <w:spacing w:line="360" w:lineRule="auto"/>
        <w:jc w:val="both"/>
        <w:rPr>
          <w:rFonts w:ascii="Arial" w:hAnsi="Arial" w:cs="Arial"/>
          <w:sz w:val="20"/>
          <w:szCs w:val="20"/>
        </w:rPr>
      </w:pPr>
      <w:r w:rsidRPr="000A6A6E">
        <w:rPr>
          <w:rFonts w:ascii="Arial" w:hAnsi="Arial" w:cs="Arial"/>
          <w:i/>
          <w:sz w:val="20"/>
          <w:szCs w:val="20"/>
        </w:rPr>
        <w:t>Dornbirn</w:t>
      </w:r>
      <w:r w:rsidR="006C01D9" w:rsidRPr="000A6A6E">
        <w:rPr>
          <w:rFonts w:ascii="Arial" w:hAnsi="Arial" w:cs="Arial"/>
          <w:i/>
          <w:sz w:val="20"/>
          <w:szCs w:val="20"/>
        </w:rPr>
        <w:t xml:space="preserve">, </w:t>
      </w:r>
      <w:r w:rsidR="00A74CF1">
        <w:rPr>
          <w:rFonts w:ascii="Arial" w:hAnsi="Arial" w:cs="Arial"/>
          <w:i/>
          <w:sz w:val="20"/>
          <w:szCs w:val="20"/>
        </w:rPr>
        <w:t>Mai</w:t>
      </w:r>
      <w:r w:rsidRPr="000A6A6E">
        <w:rPr>
          <w:rFonts w:ascii="Arial" w:hAnsi="Arial" w:cs="Arial"/>
          <w:i/>
          <w:sz w:val="20"/>
          <w:szCs w:val="20"/>
        </w:rPr>
        <w:t xml:space="preserve"> 2015</w:t>
      </w:r>
      <w:r w:rsidR="00192767" w:rsidRPr="000A6A6E">
        <w:rPr>
          <w:rFonts w:ascii="Arial" w:hAnsi="Arial" w:cs="Arial"/>
          <w:i/>
          <w:color w:val="FF0000"/>
          <w:sz w:val="20"/>
          <w:szCs w:val="20"/>
        </w:rPr>
        <w:t xml:space="preserve"> </w:t>
      </w:r>
      <w:r w:rsidR="00A16AC0" w:rsidRPr="000A6A6E">
        <w:rPr>
          <w:rFonts w:ascii="Arial" w:hAnsi="Arial" w:cs="Arial"/>
          <w:i/>
          <w:sz w:val="20"/>
          <w:szCs w:val="20"/>
        </w:rPr>
        <w:t>–</w:t>
      </w:r>
      <w:r w:rsidR="00A678AC" w:rsidRPr="000A6A6E">
        <w:rPr>
          <w:rFonts w:ascii="Arial" w:hAnsi="Arial" w:cs="Arial"/>
          <w:i/>
          <w:sz w:val="20"/>
          <w:szCs w:val="20"/>
        </w:rPr>
        <w:t xml:space="preserve"> </w:t>
      </w:r>
      <w:r w:rsidR="007764EF">
        <w:rPr>
          <w:rFonts w:ascii="Arial" w:hAnsi="Arial" w:cs="Arial"/>
          <w:sz w:val="20"/>
          <w:szCs w:val="20"/>
        </w:rPr>
        <w:t>Maximale</w:t>
      </w:r>
      <w:r w:rsidR="00591481">
        <w:rPr>
          <w:rFonts w:ascii="Arial" w:hAnsi="Arial" w:cs="Arial"/>
          <w:sz w:val="20"/>
          <w:szCs w:val="20"/>
        </w:rPr>
        <w:t xml:space="preserve"> Flexibilität und </w:t>
      </w:r>
      <w:r w:rsidR="007764EF">
        <w:rPr>
          <w:rFonts w:ascii="Arial" w:hAnsi="Arial" w:cs="Arial"/>
          <w:sz w:val="20"/>
          <w:szCs w:val="20"/>
        </w:rPr>
        <w:t xml:space="preserve">eine damit verbundene, grenzenlose Planungsfreiheit </w:t>
      </w:r>
      <w:r w:rsidR="00591481">
        <w:rPr>
          <w:rFonts w:ascii="Arial" w:hAnsi="Arial" w:cs="Arial"/>
          <w:sz w:val="20"/>
          <w:szCs w:val="20"/>
        </w:rPr>
        <w:t>zeichnen das innovative LED-</w:t>
      </w:r>
      <w:r w:rsidR="000A6A6E" w:rsidRPr="000A6A6E">
        <w:rPr>
          <w:rFonts w:ascii="Arial" w:hAnsi="Arial" w:cs="Arial"/>
          <w:sz w:val="20"/>
          <w:szCs w:val="20"/>
        </w:rPr>
        <w:t xml:space="preserve">Lichtsystem SUPERSYSTEM </w:t>
      </w:r>
      <w:r w:rsidR="000A6A6E">
        <w:rPr>
          <w:rFonts w:ascii="Arial" w:hAnsi="Arial" w:cs="Arial"/>
          <w:sz w:val="20"/>
          <w:szCs w:val="20"/>
        </w:rPr>
        <w:t xml:space="preserve">von Zumtobel </w:t>
      </w:r>
      <w:r w:rsidR="00591481">
        <w:rPr>
          <w:rFonts w:ascii="Arial" w:hAnsi="Arial" w:cs="Arial"/>
          <w:sz w:val="20"/>
          <w:szCs w:val="20"/>
        </w:rPr>
        <w:t xml:space="preserve">aus. </w:t>
      </w:r>
      <w:r w:rsidR="00456D4C">
        <w:rPr>
          <w:rFonts w:ascii="Arial" w:hAnsi="Arial" w:cs="Arial"/>
          <w:sz w:val="20"/>
          <w:szCs w:val="20"/>
        </w:rPr>
        <w:t xml:space="preserve">Neben seiner Anpassungsfähigkeit überzeugt das ultrakompatible Baukastensystem mit einer minimalistischen Formensprache, die </w:t>
      </w:r>
      <w:r w:rsidR="00292838">
        <w:rPr>
          <w:rFonts w:ascii="Arial" w:hAnsi="Arial" w:cs="Arial"/>
          <w:sz w:val="20"/>
          <w:szCs w:val="20"/>
        </w:rPr>
        <w:t xml:space="preserve">für ein diskretes Erscheinungsbild der </w:t>
      </w:r>
      <w:r w:rsidR="00456D4C">
        <w:rPr>
          <w:rFonts w:ascii="Arial" w:hAnsi="Arial" w:cs="Arial"/>
          <w:sz w:val="20"/>
          <w:szCs w:val="20"/>
        </w:rPr>
        <w:t xml:space="preserve">Leuchten </w:t>
      </w:r>
      <w:r w:rsidR="0073152E">
        <w:rPr>
          <w:rFonts w:ascii="Arial" w:hAnsi="Arial" w:cs="Arial"/>
          <w:sz w:val="20"/>
          <w:szCs w:val="20"/>
        </w:rPr>
        <w:t xml:space="preserve">im Raum </w:t>
      </w:r>
      <w:r w:rsidR="00292838">
        <w:rPr>
          <w:rFonts w:ascii="Arial" w:hAnsi="Arial" w:cs="Arial"/>
          <w:sz w:val="20"/>
          <w:szCs w:val="20"/>
        </w:rPr>
        <w:t>sorgt</w:t>
      </w:r>
      <w:r w:rsidR="00456D4C">
        <w:rPr>
          <w:rFonts w:ascii="Arial" w:hAnsi="Arial" w:cs="Arial"/>
          <w:sz w:val="20"/>
          <w:szCs w:val="20"/>
        </w:rPr>
        <w:t xml:space="preserve">. </w:t>
      </w:r>
      <w:r w:rsidR="00E27714">
        <w:rPr>
          <w:rFonts w:ascii="Arial" w:hAnsi="Arial" w:cs="Arial"/>
          <w:sz w:val="20"/>
          <w:szCs w:val="20"/>
        </w:rPr>
        <w:t xml:space="preserve">Dabei ist das System zur Abhängung und Deckenbefestigung dezent in ein Alu-Profil integriert. Zumtobel hat dazu die Stromschiene, die die gesamte Elektronik beheimatet, im Querschnitt so klein wie möglich gestaltet, um optisch nicht in den Vordergrund zu treten. </w:t>
      </w:r>
      <w:r w:rsidR="0086493D">
        <w:rPr>
          <w:rFonts w:ascii="Arial" w:hAnsi="Arial" w:cs="Arial"/>
          <w:sz w:val="20"/>
          <w:szCs w:val="20"/>
        </w:rPr>
        <w:t xml:space="preserve">Mit der erweiterten Generation, die </w:t>
      </w:r>
      <w:r w:rsidR="00C77FC6">
        <w:rPr>
          <w:rFonts w:ascii="Arial" w:hAnsi="Arial" w:cs="Arial"/>
          <w:sz w:val="20"/>
          <w:szCs w:val="20"/>
        </w:rPr>
        <w:t>ab</w:t>
      </w:r>
      <w:r w:rsidR="0086493D">
        <w:rPr>
          <w:rFonts w:ascii="Arial" w:hAnsi="Arial" w:cs="Arial"/>
          <w:sz w:val="20"/>
          <w:szCs w:val="20"/>
        </w:rPr>
        <w:t xml:space="preserve"> kommende</w:t>
      </w:r>
      <w:r w:rsidR="00C77FC6">
        <w:rPr>
          <w:rFonts w:ascii="Arial" w:hAnsi="Arial" w:cs="Arial"/>
          <w:sz w:val="20"/>
          <w:szCs w:val="20"/>
        </w:rPr>
        <w:t>m</w:t>
      </w:r>
      <w:r w:rsidR="0086493D">
        <w:rPr>
          <w:rFonts w:ascii="Arial" w:hAnsi="Arial" w:cs="Arial"/>
          <w:sz w:val="20"/>
          <w:szCs w:val="20"/>
        </w:rPr>
        <w:t xml:space="preserve"> Herbst </w:t>
      </w:r>
      <w:r w:rsidR="00C77FC6">
        <w:rPr>
          <w:rFonts w:ascii="Arial" w:hAnsi="Arial" w:cs="Arial"/>
          <w:sz w:val="20"/>
          <w:szCs w:val="20"/>
        </w:rPr>
        <w:t>erhältlich ist</w:t>
      </w:r>
      <w:r w:rsidR="0086493D">
        <w:rPr>
          <w:rFonts w:ascii="Arial" w:hAnsi="Arial" w:cs="Arial"/>
          <w:sz w:val="20"/>
          <w:szCs w:val="20"/>
        </w:rPr>
        <w:t xml:space="preserve">, ergänzt der österreichische </w:t>
      </w:r>
      <w:r w:rsidR="00FC344E">
        <w:rPr>
          <w:rFonts w:ascii="Arial" w:hAnsi="Arial" w:cs="Arial"/>
          <w:sz w:val="20"/>
          <w:szCs w:val="20"/>
        </w:rPr>
        <w:t xml:space="preserve">Lichtlösungsspezialist </w:t>
      </w:r>
      <w:r w:rsidR="0086493D">
        <w:rPr>
          <w:rFonts w:ascii="Arial" w:hAnsi="Arial" w:cs="Arial"/>
          <w:sz w:val="20"/>
          <w:szCs w:val="20"/>
        </w:rPr>
        <w:t>das Spektrum</w:t>
      </w:r>
      <w:r w:rsidR="0073152E">
        <w:rPr>
          <w:rFonts w:ascii="Arial" w:hAnsi="Arial" w:cs="Arial"/>
          <w:sz w:val="20"/>
          <w:szCs w:val="20"/>
        </w:rPr>
        <w:t xml:space="preserve"> von SUPERSYSTEM</w:t>
      </w:r>
      <w:r w:rsidR="0086493D">
        <w:rPr>
          <w:rFonts w:ascii="Arial" w:hAnsi="Arial" w:cs="Arial"/>
          <w:sz w:val="20"/>
          <w:szCs w:val="20"/>
        </w:rPr>
        <w:t xml:space="preserve"> um zahlreiche </w:t>
      </w:r>
      <w:r w:rsidR="00FC344E">
        <w:rPr>
          <w:rFonts w:ascii="Arial" w:hAnsi="Arial" w:cs="Arial"/>
          <w:sz w:val="20"/>
          <w:szCs w:val="20"/>
        </w:rPr>
        <w:t>Funktionen</w:t>
      </w:r>
      <w:r w:rsidR="00B657C9">
        <w:rPr>
          <w:rFonts w:ascii="Arial" w:hAnsi="Arial" w:cs="Arial"/>
          <w:sz w:val="20"/>
          <w:szCs w:val="20"/>
        </w:rPr>
        <w:t xml:space="preserve">. </w:t>
      </w:r>
      <w:r w:rsidR="00C91996">
        <w:rPr>
          <w:rFonts w:ascii="Arial" w:hAnsi="Arial" w:cs="Arial"/>
          <w:sz w:val="20"/>
          <w:szCs w:val="20"/>
        </w:rPr>
        <w:t>Zum Einsatz kommen</w:t>
      </w:r>
      <w:r w:rsidR="00CE6ECB">
        <w:rPr>
          <w:rFonts w:ascii="Arial" w:hAnsi="Arial" w:cs="Arial"/>
          <w:sz w:val="20"/>
          <w:szCs w:val="20"/>
        </w:rPr>
        <w:t xml:space="preserve"> </w:t>
      </w:r>
      <w:r w:rsidR="00B657C9">
        <w:rPr>
          <w:rFonts w:ascii="Arial" w:hAnsi="Arial" w:cs="Arial"/>
          <w:sz w:val="20"/>
          <w:szCs w:val="20"/>
        </w:rPr>
        <w:t xml:space="preserve">dabei </w:t>
      </w:r>
      <w:r w:rsidR="00CE6ECB">
        <w:rPr>
          <w:rFonts w:ascii="Arial" w:hAnsi="Arial" w:cs="Arial"/>
          <w:sz w:val="20"/>
          <w:szCs w:val="20"/>
        </w:rPr>
        <w:t xml:space="preserve">neueste LED-Technologie </w:t>
      </w:r>
      <w:r w:rsidR="0073152E">
        <w:rPr>
          <w:rFonts w:ascii="Arial" w:hAnsi="Arial" w:cs="Arial"/>
          <w:sz w:val="20"/>
          <w:szCs w:val="20"/>
        </w:rPr>
        <w:t xml:space="preserve">und </w:t>
      </w:r>
      <w:r w:rsidR="00C91996">
        <w:rPr>
          <w:rFonts w:ascii="Arial" w:hAnsi="Arial" w:cs="Arial"/>
          <w:sz w:val="20"/>
          <w:szCs w:val="20"/>
        </w:rPr>
        <w:t xml:space="preserve">eine </w:t>
      </w:r>
      <w:r w:rsidR="0073152E">
        <w:rPr>
          <w:rFonts w:ascii="Arial" w:hAnsi="Arial" w:cs="Arial"/>
          <w:sz w:val="20"/>
          <w:szCs w:val="20"/>
        </w:rPr>
        <w:t>fortschrittliche Lichttechnik</w:t>
      </w:r>
      <w:r w:rsidR="00C91996">
        <w:rPr>
          <w:rFonts w:ascii="Arial" w:hAnsi="Arial" w:cs="Arial"/>
          <w:sz w:val="20"/>
          <w:szCs w:val="20"/>
        </w:rPr>
        <w:t xml:space="preserve">. </w:t>
      </w:r>
      <w:r w:rsidR="00B657C9">
        <w:rPr>
          <w:rFonts w:ascii="Arial" w:hAnsi="Arial" w:cs="Arial"/>
          <w:sz w:val="20"/>
          <w:szCs w:val="20"/>
        </w:rPr>
        <w:t xml:space="preserve">So </w:t>
      </w:r>
      <w:r w:rsidR="001950BD">
        <w:rPr>
          <w:rFonts w:ascii="Arial" w:hAnsi="Arial" w:cs="Arial"/>
          <w:sz w:val="20"/>
          <w:szCs w:val="20"/>
        </w:rPr>
        <w:t>sorgen</w:t>
      </w:r>
      <w:r w:rsidR="00B657C9">
        <w:rPr>
          <w:rFonts w:ascii="Arial" w:hAnsi="Arial" w:cs="Arial"/>
          <w:sz w:val="20"/>
          <w:szCs w:val="20"/>
        </w:rPr>
        <w:t xml:space="preserve"> a</w:t>
      </w:r>
      <w:r w:rsidR="00C91996">
        <w:rPr>
          <w:rFonts w:ascii="Arial" w:hAnsi="Arial" w:cs="Arial"/>
          <w:sz w:val="20"/>
          <w:szCs w:val="20"/>
        </w:rPr>
        <w:t xml:space="preserve">ustauschbare Linsen </w:t>
      </w:r>
      <w:r w:rsidR="001950BD">
        <w:rPr>
          <w:rFonts w:ascii="Arial" w:hAnsi="Arial" w:cs="Arial"/>
          <w:sz w:val="20"/>
          <w:szCs w:val="20"/>
        </w:rPr>
        <w:t xml:space="preserve">für </w:t>
      </w:r>
      <w:r w:rsidR="00C91996">
        <w:rPr>
          <w:rFonts w:ascii="Arial" w:hAnsi="Arial" w:cs="Arial"/>
          <w:sz w:val="20"/>
          <w:szCs w:val="20"/>
        </w:rPr>
        <w:t xml:space="preserve">eine günstige und einfache Anpassung des Systems an veränderte Bedingungen. </w:t>
      </w:r>
      <w:r w:rsidR="00E27714">
        <w:rPr>
          <w:rFonts w:ascii="Arial" w:hAnsi="Arial" w:cs="Arial"/>
          <w:sz w:val="20"/>
          <w:szCs w:val="20"/>
        </w:rPr>
        <w:t>D</w:t>
      </w:r>
      <w:r w:rsidR="00C91996">
        <w:rPr>
          <w:rFonts w:ascii="Arial" w:hAnsi="Arial" w:cs="Arial"/>
          <w:sz w:val="20"/>
          <w:szCs w:val="20"/>
        </w:rPr>
        <w:t xml:space="preserve">rei </w:t>
      </w:r>
      <w:proofErr w:type="spellStart"/>
      <w:r w:rsidR="00C91996">
        <w:rPr>
          <w:rFonts w:ascii="Arial" w:hAnsi="Arial" w:cs="Arial"/>
          <w:sz w:val="20"/>
          <w:szCs w:val="20"/>
        </w:rPr>
        <w:t>Strahlergrößen</w:t>
      </w:r>
      <w:proofErr w:type="spellEnd"/>
      <w:r w:rsidR="00C77FC6">
        <w:rPr>
          <w:rFonts w:ascii="Arial" w:hAnsi="Arial" w:cs="Arial"/>
          <w:sz w:val="20"/>
          <w:szCs w:val="20"/>
        </w:rPr>
        <w:t xml:space="preserve"> mit einem Durchmesser von 25, 45 und 65 mm in den Gehäusefarben </w:t>
      </w:r>
      <w:proofErr w:type="spellStart"/>
      <w:r w:rsidR="00C77FC6">
        <w:rPr>
          <w:rFonts w:ascii="Arial" w:hAnsi="Arial" w:cs="Arial"/>
          <w:sz w:val="20"/>
          <w:szCs w:val="20"/>
        </w:rPr>
        <w:t>weiß</w:t>
      </w:r>
      <w:proofErr w:type="spellEnd"/>
      <w:r w:rsidR="00C77FC6">
        <w:rPr>
          <w:rFonts w:ascii="Arial" w:hAnsi="Arial" w:cs="Arial"/>
          <w:sz w:val="20"/>
          <w:szCs w:val="20"/>
        </w:rPr>
        <w:t xml:space="preserve">, schwarz und </w:t>
      </w:r>
      <w:proofErr w:type="spellStart"/>
      <w:r w:rsidR="00C77FC6">
        <w:rPr>
          <w:rFonts w:ascii="Arial" w:hAnsi="Arial" w:cs="Arial"/>
          <w:sz w:val="20"/>
          <w:szCs w:val="20"/>
        </w:rPr>
        <w:t>silber</w:t>
      </w:r>
      <w:proofErr w:type="spellEnd"/>
      <w:r w:rsidR="00C91996">
        <w:rPr>
          <w:rFonts w:ascii="Arial" w:hAnsi="Arial" w:cs="Arial"/>
          <w:sz w:val="20"/>
          <w:szCs w:val="20"/>
        </w:rPr>
        <w:t>, für verschiedene L</w:t>
      </w:r>
      <w:r w:rsidR="00E27714">
        <w:rPr>
          <w:rFonts w:ascii="Arial" w:hAnsi="Arial" w:cs="Arial"/>
          <w:sz w:val="20"/>
          <w:szCs w:val="20"/>
        </w:rPr>
        <w:t>ichtkonzepte entwickelte Linsen sowie unterschiedliche Präzisionswerkzeuge wie</w:t>
      </w:r>
      <w:r w:rsidR="00C91996">
        <w:rPr>
          <w:rFonts w:ascii="Arial" w:hAnsi="Arial" w:cs="Arial"/>
          <w:sz w:val="20"/>
          <w:szCs w:val="20"/>
        </w:rPr>
        <w:t xml:space="preserve"> ein </w:t>
      </w:r>
      <w:proofErr w:type="spellStart"/>
      <w:r w:rsidR="00C91996">
        <w:rPr>
          <w:rFonts w:ascii="Arial" w:hAnsi="Arial" w:cs="Arial"/>
          <w:sz w:val="20"/>
          <w:szCs w:val="20"/>
        </w:rPr>
        <w:t>Vario</w:t>
      </w:r>
      <w:proofErr w:type="spellEnd"/>
      <w:r w:rsidR="00C91996">
        <w:rPr>
          <w:rFonts w:ascii="Arial" w:hAnsi="Arial" w:cs="Arial"/>
          <w:sz w:val="20"/>
          <w:szCs w:val="20"/>
        </w:rPr>
        <w:t xml:space="preserve">-Objektiv, </w:t>
      </w:r>
      <w:proofErr w:type="spellStart"/>
      <w:r w:rsidR="00C91996">
        <w:rPr>
          <w:rFonts w:ascii="Arial" w:hAnsi="Arial" w:cs="Arial"/>
          <w:sz w:val="20"/>
          <w:szCs w:val="20"/>
        </w:rPr>
        <w:t>Entblendungs</w:t>
      </w:r>
      <w:proofErr w:type="spellEnd"/>
      <w:r w:rsidR="00FC344E">
        <w:rPr>
          <w:rFonts w:ascii="Arial" w:hAnsi="Arial" w:cs="Arial"/>
          <w:sz w:val="20"/>
          <w:szCs w:val="20"/>
        </w:rPr>
        <w:t>-T</w:t>
      </w:r>
      <w:r w:rsidR="00C91996">
        <w:rPr>
          <w:rFonts w:ascii="Arial" w:hAnsi="Arial" w:cs="Arial"/>
          <w:sz w:val="20"/>
          <w:szCs w:val="20"/>
        </w:rPr>
        <w:t xml:space="preserve">ools, Wabenraster, </w:t>
      </w:r>
      <w:proofErr w:type="spellStart"/>
      <w:r w:rsidR="00C91996">
        <w:rPr>
          <w:rFonts w:ascii="Arial" w:hAnsi="Arial" w:cs="Arial"/>
          <w:sz w:val="20"/>
          <w:szCs w:val="20"/>
        </w:rPr>
        <w:t>Shutte</w:t>
      </w:r>
      <w:proofErr w:type="spellEnd"/>
      <w:r w:rsidR="00FC344E">
        <w:rPr>
          <w:rFonts w:ascii="Arial" w:hAnsi="Arial" w:cs="Arial"/>
          <w:sz w:val="20"/>
          <w:szCs w:val="20"/>
        </w:rPr>
        <w:t>-K</w:t>
      </w:r>
      <w:r w:rsidR="00C91996">
        <w:rPr>
          <w:rFonts w:ascii="Arial" w:hAnsi="Arial" w:cs="Arial"/>
          <w:sz w:val="20"/>
          <w:szCs w:val="20"/>
        </w:rPr>
        <w:t xml:space="preserve">lappen und </w:t>
      </w:r>
      <w:proofErr w:type="spellStart"/>
      <w:r w:rsidR="00C91996">
        <w:rPr>
          <w:rFonts w:ascii="Arial" w:hAnsi="Arial" w:cs="Arial"/>
          <w:sz w:val="20"/>
          <w:szCs w:val="20"/>
        </w:rPr>
        <w:t>Wallwasher</w:t>
      </w:r>
      <w:proofErr w:type="spellEnd"/>
      <w:r w:rsidR="00C91996">
        <w:rPr>
          <w:rFonts w:ascii="Arial" w:hAnsi="Arial" w:cs="Arial"/>
          <w:sz w:val="20"/>
          <w:szCs w:val="20"/>
        </w:rPr>
        <w:t xml:space="preserve"> ergänzen das </w:t>
      </w:r>
      <w:r w:rsidR="001950BD">
        <w:rPr>
          <w:rFonts w:ascii="Arial" w:hAnsi="Arial" w:cs="Arial"/>
          <w:sz w:val="20"/>
          <w:szCs w:val="20"/>
        </w:rPr>
        <w:t>bestehende</w:t>
      </w:r>
      <w:r w:rsidR="00C91996">
        <w:rPr>
          <w:rFonts w:ascii="Arial" w:hAnsi="Arial" w:cs="Arial"/>
          <w:sz w:val="20"/>
          <w:szCs w:val="20"/>
        </w:rPr>
        <w:t xml:space="preserve"> Portfolio. </w:t>
      </w:r>
    </w:p>
    <w:p w:rsidR="00435BBD" w:rsidRDefault="00B076D5" w:rsidP="0086493D">
      <w:pPr>
        <w:spacing w:line="360" w:lineRule="auto"/>
        <w:jc w:val="both"/>
        <w:rPr>
          <w:rFonts w:ascii="Arial" w:hAnsi="Arial" w:cs="Arial"/>
          <w:sz w:val="20"/>
          <w:szCs w:val="20"/>
        </w:rPr>
      </w:pPr>
      <w:r>
        <w:rPr>
          <w:rFonts w:ascii="Arial" w:hAnsi="Arial" w:cs="Arial"/>
          <w:sz w:val="20"/>
          <w:szCs w:val="20"/>
        </w:rPr>
        <w:t xml:space="preserve">Mit der Erweiterung eröffnet Zumtobel </w:t>
      </w:r>
      <w:r w:rsidR="0086493D">
        <w:rPr>
          <w:rFonts w:ascii="Arial" w:hAnsi="Arial" w:cs="Arial"/>
          <w:sz w:val="20"/>
          <w:szCs w:val="20"/>
        </w:rPr>
        <w:t xml:space="preserve">erstmals die </w:t>
      </w:r>
      <w:r w:rsidR="00435BBD">
        <w:rPr>
          <w:rFonts w:ascii="Arial" w:hAnsi="Arial" w:cs="Arial"/>
          <w:sz w:val="20"/>
          <w:szCs w:val="20"/>
        </w:rPr>
        <w:t>Option</w:t>
      </w:r>
      <w:r w:rsidR="0086493D">
        <w:rPr>
          <w:rFonts w:ascii="Arial" w:hAnsi="Arial" w:cs="Arial"/>
          <w:sz w:val="20"/>
          <w:szCs w:val="20"/>
        </w:rPr>
        <w:t xml:space="preserve">, </w:t>
      </w:r>
      <w:r w:rsidR="001950BD">
        <w:rPr>
          <w:rFonts w:ascii="Arial" w:hAnsi="Arial" w:cs="Arial"/>
          <w:sz w:val="20"/>
          <w:szCs w:val="20"/>
        </w:rPr>
        <w:t>die Lösung auch</w:t>
      </w:r>
      <w:r w:rsidR="0086493D">
        <w:rPr>
          <w:rFonts w:ascii="Arial" w:hAnsi="Arial" w:cs="Arial"/>
          <w:sz w:val="20"/>
          <w:szCs w:val="20"/>
        </w:rPr>
        <w:t xml:space="preserve"> im Außenbereich einzusetzen. SUPERSYSTEM </w:t>
      </w:r>
      <w:proofErr w:type="spellStart"/>
      <w:r w:rsidR="0086493D">
        <w:rPr>
          <w:rFonts w:ascii="Arial" w:hAnsi="Arial" w:cs="Arial"/>
          <w:sz w:val="20"/>
          <w:szCs w:val="20"/>
        </w:rPr>
        <w:t>outdoor</w:t>
      </w:r>
      <w:proofErr w:type="spellEnd"/>
      <w:r w:rsidR="0086493D">
        <w:rPr>
          <w:rFonts w:ascii="Arial" w:hAnsi="Arial" w:cs="Arial"/>
          <w:sz w:val="20"/>
          <w:szCs w:val="20"/>
        </w:rPr>
        <w:t xml:space="preserve"> ist an das vielseitige Beleuchtungssystem für den Innenbereich angelehnt und ermöglicht die gezielte Beleuchtung u</w:t>
      </w:r>
      <w:r w:rsidR="00F354F3">
        <w:rPr>
          <w:rFonts w:ascii="Arial" w:hAnsi="Arial" w:cs="Arial"/>
          <w:sz w:val="20"/>
          <w:szCs w:val="20"/>
        </w:rPr>
        <w:t>n</w:t>
      </w:r>
      <w:r>
        <w:rPr>
          <w:rFonts w:ascii="Arial" w:hAnsi="Arial" w:cs="Arial"/>
          <w:sz w:val="20"/>
          <w:szCs w:val="20"/>
        </w:rPr>
        <w:t xml:space="preserve">d Inszenierung des Außenraumes. </w:t>
      </w:r>
      <w:r w:rsidR="00C77FC6">
        <w:rPr>
          <w:rFonts w:ascii="Arial" w:hAnsi="Arial" w:cs="Arial"/>
          <w:sz w:val="20"/>
          <w:szCs w:val="20"/>
        </w:rPr>
        <w:t xml:space="preserve">Die Lösung für den Außenbereich </w:t>
      </w:r>
      <w:r w:rsidR="00435BBD">
        <w:rPr>
          <w:rFonts w:ascii="Arial" w:hAnsi="Arial" w:cs="Arial"/>
          <w:sz w:val="20"/>
          <w:szCs w:val="20"/>
        </w:rPr>
        <w:t xml:space="preserve">akzentuiert vertikale wie auch horizontale Flächen und </w:t>
      </w:r>
      <w:r>
        <w:rPr>
          <w:rFonts w:ascii="Arial" w:hAnsi="Arial" w:cs="Arial"/>
          <w:sz w:val="20"/>
          <w:szCs w:val="20"/>
        </w:rPr>
        <w:t>sorgt für ein harmonisches Erscheinungsbild von Gebäuden sowohl bei Tageslicht als auch in der Nacht</w:t>
      </w:r>
      <w:r w:rsidR="00435BBD">
        <w:rPr>
          <w:rFonts w:ascii="Arial" w:hAnsi="Arial" w:cs="Arial"/>
          <w:sz w:val="20"/>
          <w:szCs w:val="20"/>
        </w:rPr>
        <w:t xml:space="preserve">. Plätze und Gehwege können homogen beleuchtet und flexibel in die städtische Umgebung integriert werden. </w:t>
      </w:r>
      <w:r w:rsidR="00C77FC6">
        <w:rPr>
          <w:rFonts w:ascii="Arial" w:hAnsi="Arial" w:cs="Arial"/>
          <w:sz w:val="20"/>
          <w:szCs w:val="20"/>
        </w:rPr>
        <w:t>Die hohe Variabilität der Produktfamilie erlaubt maßgeschneiderte Lichtplanungen für den Innen- und Außenbereich innerhalb eines einzigen Systems.</w:t>
      </w:r>
    </w:p>
    <w:p w:rsidR="009B4973" w:rsidRDefault="006A30DE" w:rsidP="00E2566C">
      <w:pPr>
        <w:spacing w:line="360" w:lineRule="auto"/>
        <w:jc w:val="both"/>
        <w:rPr>
          <w:rFonts w:ascii="Arial" w:hAnsi="Arial" w:cs="Arial"/>
          <w:sz w:val="20"/>
          <w:szCs w:val="20"/>
        </w:rPr>
      </w:pPr>
      <w:r>
        <w:rPr>
          <w:rFonts w:ascii="Arial" w:hAnsi="Arial" w:cs="Arial"/>
          <w:sz w:val="20"/>
          <w:szCs w:val="20"/>
        </w:rPr>
        <w:t xml:space="preserve">Aufgrund seiner schier endlosen Kombinationsmöglichkeiten eignet sich </w:t>
      </w:r>
      <w:r w:rsidR="001950BD">
        <w:rPr>
          <w:rFonts w:ascii="Arial" w:hAnsi="Arial" w:cs="Arial"/>
          <w:sz w:val="20"/>
          <w:szCs w:val="20"/>
        </w:rPr>
        <w:t>die Lösung</w:t>
      </w:r>
      <w:r>
        <w:rPr>
          <w:rFonts w:ascii="Arial" w:hAnsi="Arial" w:cs="Arial"/>
          <w:sz w:val="20"/>
          <w:szCs w:val="20"/>
        </w:rPr>
        <w:t xml:space="preserve"> vor allem für anspruchsvolle Lichtkonzepte. Dies galt bisher vor allem für die Bereiche Kunst und Kultur, Hotel und Wellness bis hin zu Shop und Retail. </w:t>
      </w:r>
      <w:r w:rsidR="00FC344E">
        <w:rPr>
          <w:rFonts w:ascii="Arial" w:hAnsi="Arial" w:cs="Arial"/>
          <w:sz w:val="20"/>
          <w:szCs w:val="20"/>
        </w:rPr>
        <w:t xml:space="preserve">Durch die Erweiterung wird SUPERSYSTEM auch für die Realisierung von anspruchsvollen Lichtkonzepten im </w:t>
      </w:r>
      <w:r>
        <w:rPr>
          <w:rFonts w:ascii="Arial" w:hAnsi="Arial" w:cs="Arial"/>
          <w:sz w:val="20"/>
          <w:szCs w:val="20"/>
        </w:rPr>
        <w:t xml:space="preserve"> </w:t>
      </w:r>
      <w:r w:rsidR="00FC344E">
        <w:rPr>
          <w:rFonts w:ascii="Arial" w:hAnsi="Arial" w:cs="Arial"/>
          <w:sz w:val="20"/>
          <w:szCs w:val="20"/>
        </w:rPr>
        <w:t>privaten Lebensraum interessant.</w:t>
      </w:r>
    </w:p>
    <w:p w:rsidR="00334665" w:rsidRPr="00334665" w:rsidRDefault="00334665" w:rsidP="00E2566C">
      <w:pPr>
        <w:spacing w:line="360" w:lineRule="auto"/>
        <w:jc w:val="both"/>
        <w:rPr>
          <w:rFonts w:ascii="Arial" w:hAnsi="Arial" w:cs="Arial"/>
          <w:b/>
          <w:sz w:val="20"/>
          <w:szCs w:val="20"/>
        </w:rPr>
      </w:pPr>
      <w:r w:rsidRPr="00334665">
        <w:rPr>
          <w:rFonts w:ascii="Arial" w:hAnsi="Arial" w:cs="Arial"/>
          <w:b/>
          <w:sz w:val="20"/>
          <w:szCs w:val="20"/>
        </w:rPr>
        <w:lastRenderedPageBreak/>
        <w:t xml:space="preserve">Zahlen und Fakten </w:t>
      </w:r>
      <w:r>
        <w:rPr>
          <w:rFonts w:ascii="Arial" w:hAnsi="Arial" w:cs="Arial"/>
          <w:b/>
          <w:sz w:val="20"/>
          <w:szCs w:val="20"/>
        </w:rPr>
        <w:t>SUPERSYSTEM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334665" w:rsidRPr="00BA08B3" w:rsidTr="00CB2858">
        <w:trPr>
          <w:trHeight w:val="785"/>
        </w:trPr>
        <w:tc>
          <w:tcPr>
            <w:tcW w:w="8889" w:type="dxa"/>
          </w:tcPr>
          <w:p w:rsidR="00334665" w:rsidRDefault="00334665" w:rsidP="00334665">
            <w:pPr>
              <w:pStyle w:val="ListParagraph"/>
              <w:numPr>
                <w:ilvl w:val="0"/>
                <w:numId w:val="7"/>
              </w:numPr>
              <w:spacing w:line="360" w:lineRule="auto"/>
              <w:rPr>
                <w:rFonts w:ascii="Arial" w:hAnsi="Arial" w:cs="Arial"/>
                <w:sz w:val="20"/>
                <w:szCs w:val="20"/>
              </w:rPr>
            </w:pPr>
            <w:r w:rsidRPr="00334665">
              <w:rPr>
                <w:rFonts w:ascii="Arial" w:hAnsi="Arial" w:cs="Arial"/>
                <w:sz w:val="20"/>
                <w:szCs w:val="20"/>
              </w:rPr>
              <w:t xml:space="preserve">Präzise Akzentbeleuchtung mit wahlweise </w:t>
            </w:r>
            <w:r w:rsidR="00C77FC6">
              <w:rPr>
                <w:rFonts w:ascii="Arial" w:hAnsi="Arial" w:cs="Arial"/>
                <w:sz w:val="20"/>
                <w:szCs w:val="20"/>
              </w:rPr>
              <w:t>4, 10 oder 15</w:t>
            </w:r>
            <w:r w:rsidRPr="00334665">
              <w:rPr>
                <w:rFonts w:ascii="Arial" w:hAnsi="Arial" w:cs="Arial"/>
                <w:sz w:val="20"/>
                <w:szCs w:val="20"/>
              </w:rPr>
              <w:t xml:space="preserve"> Watt Leistungsaufnahme</w:t>
            </w:r>
          </w:p>
          <w:p w:rsidR="00C77FC6" w:rsidRDefault="00C77FC6" w:rsidP="00334665">
            <w:pPr>
              <w:pStyle w:val="ListParagraph"/>
              <w:numPr>
                <w:ilvl w:val="0"/>
                <w:numId w:val="7"/>
              </w:numPr>
              <w:spacing w:line="360" w:lineRule="auto"/>
              <w:rPr>
                <w:rFonts w:ascii="Arial" w:hAnsi="Arial" w:cs="Arial"/>
                <w:sz w:val="20"/>
                <w:szCs w:val="20"/>
              </w:rPr>
            </w:pPr>
            <w:r>
              <w:rPr>
                <w:rFonts w:ascii="Arial" w:hAnsi="Arial" w:cs="Arial"/>
                <w:sz w:val="20"/>
                <w:szCs w:val="20"/>
              </w:rPr>
              <w:t xml:space="preserve">Drei </w:t>
            </w:r>
            <w:proofErr w:type="spellStart"/>
            <w:r>
              <w:rPr>
                <w:rFonts w:ascii="Arial" w:hAnsi="Arial" w:cs="Arial"/>
                <w:sz w:val="20"/>
                <w:szCs w:val="20"/>
              </w:rPr>
              <w:t>Strahlergrößen</w:t>
            </w:r>
            <w:proofErr w:type="spellEnd"/>
            <w:r>
              <w:rPr>
                <w:rFonts w:ascii="Arial" w:hAnsi="Arial" w:cs="Arial"/>
                <w:sz w:val="20"/>
                <w:szCs w:val="20"/>
              </w:rPr>
              <w:t xml:space="preserve"> mit einem Durchmesser von 25, 45 oder 65 mm</w:t>
            </w:r>
          </w:p>
          <w:p w:rsidR="0095457A" w:rsidRDefault="0095457A" w:rsidP="00334665">
            <w:pPr>
              <w:pStyle w:val="ListParagraph"/>
              <w:numPr>
                <w:ilvl w:val="0"/>
                <w:numId w:val="7"/>
              </w:numPr>
              <w:spacing w:line="360" w:lineRule="auto"/>
              <w:rPr>
                <w:rFonts w:ascii="Arial" w:hAnsi="Arial" w:cs="Arial"/>
                <w:sz w:val="20"/>
                <w:szCs w:val="20"/>
              </w:rPr>
            </w:pPr>
            <w:r>
              <w:rPr>
                <w:rFonts w:ascii="Arial" w:hAnsi="Arial" w:cs="Arial"/>
                <w:sz w:val="20"/>
                <w:szCs w:val="20"/>
              </w:rPr>
              <w:t xml:space="preserve">Für verschiedene Lichtkonzepte </w:t>
            </w:r>
            <w:r w:rsidR="00202163">
              <w:rPr>
                <w:rFonts w:ascii="Arial" w:hAnsi="Arial" w:cs="Arial"/>
                <w:sz w:val="20"/>
                <w:szCs w:val="20"/>
              </w:rPr>
              <w:t xml:space="preserve">entwickelte </w:t>
            </w:r>
            <w:r>
              <w:rPr>
                <w:rFonts w:ascii="Arial" w:hAnsi="Arial" w:cs="Arial"/>
                <w:sz w:val="20"/>
                <w:szCs w:val="20"/>
              </w:rPr>
              <w:t>Linsen, Reflektoren und Filter</w:t>
            </w:r>
          </w:p>
          <w:p w:rsidR="00FC344E" w:rsidRDefault="00FC344E" w:rsidP="00334665">
            <w:pPr>
              <w:pStyle w:val="ListParagraph"/>
              <w:numPr>
                <w:ilvl w:val="0"/>
                <w:numId w:val="7"/>
              </w:numPr>
              <w:spacing w:line="360" w:lineRule="auto"/>
              <w:rPr>
                <w:rFonts w:ascii="Arial" w:hAnsi="Arial" w:cs="Arial"/>
                <w:sz w:val="20"/>
                <w:szCs w:val="20"/>
              </w:rPr>
            </w:pPr>
            <w:proofErr w:type="spellStart"/>
            <w:r>
              <w:rPr>
                <w:rFonts w:ascii="Arial" w:hAnsi="Arial" w:cs="Arial"/>
                <w:sz w:val="20"/>
                <w:szCs w:val="20"/>
              </w:rPr>
              <w:t>Wallwasher</w:t>
            </w:r>
            <w:proofErr w:type="spellEnd"/>
            <w:r>
              <w:rPr>
                <w:rFonts w:ascii="Arial" w:hAnsi="Arial" w:cs="Arial"/>
                <w:sz w:val="20"/>
                <w:szCs w:val="20"/>
              </w:rPr>
              <w:t xml:space="preserve">, </w:t>
            </w:r>
            <w:r w:rsidR="00202163">
              <w:rPr>
                <w:rFonts w:ascii="Arial" w:hAnsi="Arial" w:cs="Arial"/>
                <w:sz w:val="20"/>
                <w:szCs w:val="20"/>
              </w:rPr>
              <w:t xml:space="preserve">LED-Lichtlinie </w:t>
            </w:r>
          </w:p>
          <w:p w:rsidR="00C77FC6" w:rsidRPr="00334665" w:rsidRDefault="00C77FC6" w:rsidP="00334665">
            <w:pPr>
              <w:pStyle w:val="ListParagraph"/>
              <w:numPr>
                <w:ilvl w:val="0"/>
                <w:numId w:val="7"/>
              </w:numPr>
              <w:spacing w:line="360" w:lineRule="auto"/>
              <w:rPr>
                <w:rFonts w:ascii="Arial" w:hAnsi="Arial" w:cs="Arial"/>
                <w:sz w:val="20"/>
                <w:szCs w:val="20"/>
              </w:rPr>
            </w:pPr>
            <w:r>
              <w:rPr>
                <w:rFonts w:ascii="Arial" w:hAnsi="Arial" w:cs="Arial"/>
                <w:sz w:val="20"/>
                <w:szCs w:val="20"/>
              </w:rPr>
              <w:t xml:space="preserve">Gehäusefarben in </w:t>
            </w:r>
            <w:proofErr w:type="spellStart"/>
            <w:r>
              <w:rPr>
                <w:rFonts w:ascii="Arial" w:hAnsi="Arial" w:cs="Arial"/>
                <w:sz w:val="20"/>
                <w:szCs w:val="20"/>
              </w:rPr>
              <w:t>weiß</w:t>
            </w:r>
            <w:proofErr w:type="spellEnd"/>
            <w:r>
              <w:rPr>
                <w:rFonts w:ascii="Arial" w:hAnsi="Arial" w:cs="Arial"/>
                <w:sz w:val="20"/>
                <w:szCs w:val="20"/>
              </w:rPr>
              <w:t xml:space="preserve">, schwarz und </w:t>
            </w:r>
            <w:proofErr w:type="spellStart"/>
            <w:r>
              <w:rPr>
                <w:rFonts w:ascii="Arial" w:hAnsi="Arial" w:cs="Arial"/>
                <w:sz w:val="20"/>
                <w:szCs w:val="20"/>
              </w:rPr>
              <w:t>silber</w:t>
            </w:r>
            <w:proofErr w:type="spellEnd"/>
          </w:p>
          <w:p w:rsidR="00334665" w:rsidRPr="00334665" w:rsidRDefault="00334665" w:rsidP="00334665">
            <w:pPr>
              <w:pStyle w:val="ListParagraph"/>
              <w:numPr>
                <w:ilvl w:val="0"/>
                <w:numId w:val="7"/>
              </w:numPr>
              <w:spacing w:line="360" w:lineRule="auto"/>
              <w:rPr>
                <w:rFonts w:ascii="Arial" w:hAnsi="Arial" w:cs="Arial"/>
                <w:sz w:val="20"/>
                <w:szCs w:val="20"/>
              </w:rPr>
            </w:pPr>
            <w:r w:rsidRPr="00334665">
              <w:rPr>
                <w:rFonts w:ascii="Arial" w:hAnsi="Arial" w:cs="Arial"/>
                <w:sz w:val="20"/>
                <w:szCs w:val="20"/>
              </w:rPr>
              <w:t>Einsatz im Innen- und Außenbereich</w:t>
            </w:r>
          </w:p>
          <w:p w:rsidR="00334665" w:rsidRPr="00334665" w:rsidRDefault="00334665" w:rsidP="00334665">
            <w:pPr>
              <w:pStyle w:val="ListParagraph"/>
              <w:numPr>
                <w:ilvl w:val="0"/>
                <w:numId w:val="7"/>
              </w:numPr>
              <w:spacing w:line="360" w:lineRule="auto"/>
              <w:rPr>
                <w:rFonts w:ascii="Arial" w:hAnsi="Arial" w:cs="Arial"/>
                <w:sz w:val="20"/>
                <w:szCs w:val="20"/>
              </w:rPr>
            </w:pPr>
            <w:r w:rsidRPr="00334665">
              <w:rPr>
                <w:rFonts w:ascii="Arial" w:hAnsi="Arial" w:cs="Arial"/>
                <w:sz w:val="20"/>
                <w:szCs w:val="20"/>
              </w:rPr>
              <w:t>360° drehbare, 90° schwenkbare LED-Spots</w:t>
            </w:r>
          </w:p>
          <w:p w:rsidR="00334665" w:rsidRPr="00334665" w:rsidRDefault="00334665" w:rsidP="00334665">
            <w:pPr>
              <w:pStyle w:val="ListParagraph"/>
              <w:numPr>
                <w:ilvl w:val="0"/>
                <w:numId w:val="7"/>
              </w:numPr>
              <w:spacing w:line="360" w:lineRule="auto"/>
              <w:rPr>
                <w:rFonts w:ascii="Arial" w:hAnsi="Arial" w:cs="Arial"/>
                <w:sz w:val="20"/>
                <w:szCs w:val="20"/>
              </w:rPr>
            </w:pPr>
            <w:r w:rsidRPr="00334665">
              <w:rPr>
                <w:rFonts w:ascii="Arial" w:hAnsi="Arial" w:cs="Arial"/>
                <w:sz w:val="20"/>
                <w:szCs w:val="20"/>
              </w:rPr>
              <w:t xml:space="preserve">Auswahl an Farbtemperaturen: </w:t>
            </w:r>
            <w:proofErr w:type="spellStart"/>
            <w:r w:rsidRPr="00334665">
              <w:rPr>
                <w:rFonts w:ascii="Arial" w:hAnsi="Arial" w:cs="Arial"/>
                <w:sz w:val="20"/>
                <w:szCs w:val="20"/>
              </w:rPr>
              <w:t>warmweiß</w:t>
            </w:r>
            <w:proofErr w:type="spellEnd"/>
            <w:r w:rsidRPr="00334665">
              <w:rPr>
                <w:rFonts w:ascii="Arial" w:hAnsi="Arial" w:cs="Arial"/>
                <w:sz w:val="20"/>
                <w:szCs w:val="20"/>
              </w:rPr>
              <w:t xml:space="preserve"> (3000 Kelvin) und neutralweiß (4000 Kelvin)</w:t>
            </w:r>
          </w:p>
          <w:p w:rsidR="00334665" w:rsidRPr="00334665" w:rsidRDefault="00334665" w:rsidP="00334665">
            <w:pPr>
              <w:pStyle w:val="ListParagraph"/>
              <w:numPr>
                <w:ilvl w:val="0"/>
                <w:numId w:val="7"/>
              </w:numPr>
              <w:spacing w:line="360" w:lineRule="auto"/>
              <w:rPr>
                <w:rFonts w:ascii="Arial" w:hAnsi="Arial" w:cs="Arial"/>
                <w:sz w:val="20"/>
                <w:szCs w:val="20"/>
              </w:rPr>
            </w:pPr>
            <w:r w:rsidRPr="00334665">
              <w:rPr>
                <w:rFonts w:ascii="Arial" w:hAnsi="Arial" w:cs="Arial"/>
                <w:sz w:val="20"/>
                <w:szCs w:val="20"/>
              </w:rPr>
              <w:t>Exzellente Farbwiedergabe Ra &gt; 90</w:t>
            </w:r>
          </w:p>
          <w:p w:rsidR="00334665" w:rsidRPr="00334665" w:rsidRDefault="00334665" w:rsidP="00334665">
            <w:pPr>
              <w:pStyle w:val="ListParagraph"/>
              <w:numPr>
                <w:ilvl w:val="0"/>
                <w:numId w:val="7"/>
              </w:numPr>
              <w:spacing w:line="360" w:lineRule="auto"/>
              <w:rPr>
                <w:rFonts w:ascii="Arial" w:hAnsi="Arial" w:cs="Arial"/>
                <w:sz w:val="20"/>
                <w:szCs w:val="20"/>
              </w:rPr>
            </w:pPr>
            <w:r w:rsidRPr="00334665">
              <w:rPr>
                <w:rFonts w:ascii="Arial" w:hAnsi="Arial" w:cs="Arial"/>
                <w:sz w:val="20"/>
                <w:szCs w:val="20"/>
              </w:rPr>
              <w:t>Lebensdauer 50 000 Stunden</w:t>
            </w:r>
          </w:p>
          <w:p w:rsidR="00334665" w:rsidRPr="00334665" w:rsidRDefault="00334665" w:rsidP="00334665">
            <w:pPr>
              <w:pStyle w:val="ListParagraph"/>
              <w:numPr>
                <w:ilvl w:val="0"/>
                <w:numId w:val="7"/>
              </w:numPr>
              <w:spacing w:line="360" w:lineRule="auto"/>
              <w:rPr>
                <w:rFonts w:ascii="Times New Roman" w:hAnsi="Times New Roman"/>
                <w:sz w:val="24"/>
                <w:szCs w:val="24"/>
                <w:lang w:eastAsia="de-DE"/>
              </w:rPr>
            </w:pPr>
            <w:r w:rsidRPr="00334665">
              <w:rPr>
                <w:rFonts w:ascii="Arial" w:hAnsi="Arial" w:cs="Arial"/>
                <w:sz w:val="20"/>
                <w:szCs w:val="20"/>
              </w:rPr>
              <w:t>Umfangreiches Zubehör</w:t>
            </w:r>
            <w:r w:rsidR="00C77FC6">
              <w:rPr>
                <w:rFonts w:ascii="Arial" w:hAnsi="Arial" w:cs="Arial"/>
                <w:sz w:val="20"/>
                <w:szCs w:val="20"/>
              </w:rPr>
              <w:t xml:space="preserve">: </w:t>
            </w:r>
            <w:proofErr w:type="spellStart"/>
            <w:r w:rsidR="00C77FC6">
              <w:rPr>
                <w:rFonts w:ascii="Arial" w:hAnsi="Arial" w:cs="Arial"/>
                <w:sz w:val="20"/>
                <w:szCs w:val="20"/>
              </w:rPr>
              <w:t>Abblendtubus</w:t>
            </w:r>
            <w:proofErr w:type="spellEnd"/>
            <w:r w:rsidR="00C77FC6">
              <w:rPr>
                <w:rFonts w:ascii="Arial" w:hAnsi="Arial" w:cs="Arial"/>
                <w:sz w:val="20"/>
                <w:szCs w:val="20"/>
              </w:rPr>
              <w:t xml:space="preserve">, Ringraster, Wabenraster, </w:t>
            </w:r>
            <w:proofErr w:type="spellStart"/>
            <w:r w:rsidR="00C77FC6">
              <w:rPr>
                <w:rFonts w:ascii="Arial" w:hAnsi="Arial" w:cs="Arial"/>
                <w:sz w:val="20"/>
                <w:szCs w:val="20"/>
              </w:rPr>
              <w:t>Pictureframing</w:t>
            </w:r>
            <w:proofErr w:type="spellEnd"/>
            <w:r w:rsidR="00C77FC6">
              <w:rPr>
                <w:rFonts w:ascii="Arial" w:hAnsi="Arial" w:cs="Arial"/>
                <w:sz w:val="20"/>
                <w:szCs w:val="20"/>
              </w:rPr>
              <w:t>, Abblendklappen</w:t>
            </w:r>
          </w:p>
        </w:tc>
      </w:tr>
    </w:tbl>
    <w:p w:rsidR="00334665" w:rsidRDefault="00334665" w:rsidP="00E2566C">
      <w:pPr>
        <w:spacing w:line="360" w:lineRule="auto"/>
        <w:jc w:val="both"/>
        <w:rPr>
          <w:rFonts w:ascii="Arial" w:hAnsi="Arial" w:cs="Arial"/>
          <w:sz w:val="20"/>
          <w:szCs w:val="20"/>
        </w:rPr>
      </w:pPr>
    </w:p>
    <w:p w:rsidR="00334665" w:rsidRDefault="00334665" w:rsidP="00E2566C">
      <w:pPr>
        <w:spacing w:line="360" w:lineRule="auto"/>
        <w:jc w:val="both"/>
        <w:rPr>
          <w:rFonts w:ascii="Arial" w:hAnsi="Arial" w:cs="Arial"/>
          <w:sz w:val="20"/>
          <w:szCs w:val="20"/>
        </w:rPr>
      </w:pPr>
    </w:p>
    <w:p w:rsidR="002C08AE" w:rsidRDefault="002C08AE">
      <w:pPr>
        <w:spacing w:after="0" w:line="240" w:lineRule="auto"/>
        <w:rPr>
          <w:rFonts w:ascii="Arial" w:hAnsi="Arial" w:cs="Arial"/>
          <w:b/>
          <w:sz w:val="20"/>
          <w:szCs w:val="20"/>
        </w:rPr>
      </w:pPr>
      <w:r>
        <w:rPr>
          <w:rFonts w:ascii="Arial" w:hAnsi="Arial" w:cs="Arial"/>
          <w:b/>
          <w:sz w:val="20"/>
          <w:szCs w:val="20"/>
        </w:rPr>
        <w:br w:type="page"/>
      </w:r>
    </w:p>
    <w:p w:rsidR="00844B85"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Pr="001B56C6" w:rsidRDefault="00566A12" w:rsidP="000E2638">
      <w:pPr>
        <w:spacing w:line="360" w:lineRule="auto"/>
        <w:jc w:val="both"/>
        <w:rPr>
          <w:rFonts w:ascii="Arial" w:hAnsi="Arial" w:cs="Arial"/>
          <w:sz w:val="20"/>
          <w:szCs w:val="20"/>
        </w:rPr>
      </w:pPr>
      <w:r w:rsidRPr="001B56C6">
        <w:rPr>
          <w:rFonts w:ascii="Arial" w:hAnsi="Arial" w:cs="Arial"/>
          <w:sz w:val="20"/>
          <w:szCs w:val="20"/>
        </w:rPr>
        <w:t>(</w:t>
      </w:r>
      <w:proofErr w:type="spellStart"/>
      <w:r w:rsidRPr="001B56C6">
        <w:rPr>
          <w:rFonts w:ascii="Arial" w:hAnsi="Arial" w:cs="Arial"/>
          <w:sz w:val="20"/>
          <w:szCs w:val="20"/>
        </w:rPr>
        <w:t>Photo</w:t>
      </w:r>
      <w:proofErr w:type="spellEnd"/>
      <w:r w:rsidRPr="001B56C6">
        <w:rPr>
          <w:rFonts w:ascii="Arial" w:hAnsi="Arial" w:cs="Arial"/>
          <w:sz w:val="20"/>
          <w:szCs w:val="20"/>
        </w:rPr>
        <w:t xml:space="preserve"> </w:t>
      </w:r>
      <w:proofErr w:type="spellStart"/>
      <w:r w:rsidRPr="001B56C6">
        <w:rPr>
          <w:rFonts w:ascii="Arial" w:hAnsi="Arial" w:cs="Arial"/>
          <w:sz w:val="20"/>
          <w:szCs w:val="20"/>
        </w:rPr>
        <w:t>Credits</w:t>
      </w:r>
      <w:proofErr w:type="spellEnd"/>
      <w:r w:rsidRPr="001B56C6">
        <w:rPr>
          <w:rFonts w:ascii="Arial" w:hAnsi="Arial" w:cs="Arial"/>
          <w:sz w:val="20"/>
          <w:szCs w:val="20"/>
        </w:rPr>
        <w:t>: Zumtobel)</w:t>
      </w:r>
      <w:r w:rsidR="00844B85" w:rsidRPr="001B56C6">
        <w:rPr>
          <w:rFonts w:ascii="Arial" w:hAnsi="Arial" w:cs="Arial"/>
          <w:sz w:val="20"/>
          <w:szCs w:val="20"/>
        </w:rPr>
        <w:t xml:space="preserve"> </w:t>
      </w:r>
    </w:p>
    <w:p w:rsidR="00566A12" w:rsidRPr="001B56C6" w:rsidRDefault="002B3BF7" w:rsidP="00566A12">
      <w:pPr>
        <w:spacing w:line="360" w:lineRule="auto"/>
        <w:jc w:val="both"/>
        <w:rPr>
          <w:rFonts w:ascii="Arial" w:hAnsi="Arial" w:cs="Arial"/>
          <w:sz w:val="20"/>
          <w:szCs w:val="20"/>
        </w:rPr>
      </w:pPr>
      <w:r>
        <w:rPr>
          <w:rFonts w:ascii="Arial" w:hAnsi="Arial" w:cs="Arial"/>
          <w:b/>
          <w:noProof/>
          <w:sz w:val="20"/>
          <w:szCs w:val="20"/>
          <w:lang w:val="de-AT" w:eastAsia="de-AT"/>
        </w:rPr>
        <w:drawing>
          <wp:inline distT="0" distB="0" distL="0" distR="0">
            <wp:extent cx="3960000" cy="2307600"/>
            <wp:effectExtent l="0" t="0" r="2540" b="0"/>
            <wp:docPr id="2" name="Picture 2" descr="\\atdozsfs04\Datenchange\_Brand_Communication\01_BrandComm_Dateistruktur_neu\02 Kommunikation\01 Texte\01 Pressetexte Produkte\2015\SUPERSYSTEM\#SUP_P_System_Zusammenstellung_HL1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SUPERSYSTEM\#SUP_P_System_Zusammenstellung_HL15_.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p>
    <w:p w:rsidR="00566A12" w:rsidRPr="00FC344E" w:rsidRDefault="00824580" w:rsidP="00566A12">
      <w:pPr>
        <w:spacing w:line="360" w:lineRule="auto"/>
        <w:jc w:val="both"/>
        <w:rPr>
          <w:rFonts w:ascii="Arial" w:hAnsi="Arial" w:cs="Arial"/>
          <w:sz w:val="20"/>
          <w:szCs w:val="20"/>
        </w:rPr>
      </w:pPr>
      <w:r w:rsidRPr="00824580">
        <w:rPr>
          <w:rFonts w:ascii="Arial" w:hAnsi="Arial" w:cs="Arial"/>
          <w:b/>
          <w:sz w:val="20"/>
          <w:szCs w:val="20"/>
          <w:lang w:val="de-AT"/>
        </w:rPr>
        <w:t>Bild 1:</w:t>
      </w:r>
      <w:r w:rsidRPr="00824580">
        <w:rPr>
          <w:rFonts w:ascii="Arial" w:hAnsi="Arial" w:cs="Arial"/>
          <w:sz w:val="20"/>
          <w:szCs w:val="20"/>
          <w:lang w:val="de-AT"/>
        </w:rPr>
        <w:t xml:space="preserve"> </w:t>
      </w:r>
      <w:r w:rsidR="00FC344E">
        <w:rPr>
          <w:rFonts w:ascii="Arial" w:hAnsi="Arial" w:cs="Arial"/>
          <w:sz w:val="20"/>
          <w:szCs w:val="20"/>
        </w:rPr>
        <w:t>Mit der neuen Generation erweitert Zumtobel SUPERSYSTEM um vielfältige Lichtwerkzeuge.</w:t>
      </w:r>
    </w:p>
    <w:p w:rsidR="00474E3D" w:rsidRDefault="00A74CF1" w:rsidP="00474E3D">
      <w:pPr>
        <w:pStyle w:val="Default"/>
        <w:rPr>
          <w:b/>
          <w:bCs/>
          <w:color w:val="auto"/>
          <w:sz w:val="20"/>
          <w:szCs w:val="20"/>
        </w:rPr>
      </w:pPr>
      <w:r>
        <w:rPr>
          <w:b/>
          <w:bCs/>
          <w:noProof/>
          <w:color w:val="auto"/>
          <w:sz w:val="20"/>
          <w:szCs w:val="20"/>
        </w:rPr>
        <w:drawing>
          <wp:inline distT="0" distB="0" distL="0" distR="0">
            <wp:extent cx="3960000" cy="2307600"/>
            <wp:effectExtent l="0" t="0" r="2540" b="0"/>
            <wp:docPr id="7" name="Picture 7" descr="\\atdozsfs04\Datenchange\_Brand_Communication\01_BrandComm_Dateistruktur_neu\02 Kommunikation\01 Texte\01 Pressetexte Produkte\2015\SUPERSYSTEM\Renderings_morean_150424_update\150424_supersystem_A_frontal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1 Pressetexte Produkte\2015\SUPERSYSTEM\Renderings_morean_150424_update\150424_supersystem_A_frontal_update.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p>
    <w:p w:rsidR="00474E3D" w:rsidRDefault="00474E3D" w:rsidP="00474E3D">
      <w:pPr>
        <w:pStyle w:val="Default"/>
        <w:rPr>
          <w:color w:val="auto"/>
          <w:sz w:val="20"/>
          <w:szCs w:val="20"/>
        </w:rPr>
      </w:pPr>
    </w:p>
    <w:p w:rsidR="00474E3D" w:rsidRPr="00384B02" w:rsidRDefault="00474E3D" w:rsidP="00474E3D">
      <w:pPr>
        <w:pStyle w:val="Default"/>
        <w:rPr>
          <w:rFonts w:eastAsia="Times New Roman"/>
          <w:color w:val="auto"/>
          <w:sz w:val="20"/>
          <w:szCs w:val="20"/>
          <w:lang w:val="de-DE" w:eastAsia="en-US"/>
        </w:rPr>
      </w:pPr>
      <w:r w:rsidRPr="00384B02">
        <w:rPr>
          <w:rFonts w:eastAsia="Times New Roman"/>
          <w:b/>
          <w:color w:val="auto"/>
          <w:sz w:val="20"/>
          <w:szCs w:val="20"/>
          <w:lang w:val="de-DE" w:eastAsia="en-US"/>
        </w:rPr>
        <w:t>Bild 2:</w:t>
      </w:r>
      <w:r w:rsidRPr="00384B02">
        <w:rPr>
          <w:rFonts w:eastAsia="Times New Roman"/>
          <w:color w:val="auto"/>
          <w:sz w:val="20"/>
          <w:szCs w:val="20"/>
          <w:lang w:val="de-DE" w:eastAsia="en-US"/>
        </w:rPr>
        <w:t xml:space="preserve"> Visualisierung SUPERSYSTEM 40, 24, 16 und 8 Grad Reflektor.</w:t>
      </w:r>
    </w:p>
    <w:p w:rsidR="00474E3D" w:rsidRDefault="00474E3D" w:rsidP="00474E3D">
      <w:pPr>
        <w:pStyle w:val="Default"/>
        <w:rPr>
          <w:color w:val="auto"/>
          <w:sz w:val="20"/>
          <w:szCs w:val="20"/>
        </w:rPr>
      </w:pPr>
    </w:p>
    <w:p w:rsidR="00384B02" w:rsidRDefault="00A74CF1" w:rsidP="00384B02">
      <w:pPr>
        <w:pStyle w:val="Default"/>
        <w:rPr>
          <w:b/>
          <w:bCs/>
          <w:color w:val="auto"/>
          <w:sz w:val="20"/>
          <w:szCs w:val="20"/>
        </w:rPr>
      </w:pPr>
      <w:r>
        <w:rPr>
          <w:noProof/>
          <w:color w:val="auto"/>
          <w:sz w:val="20"/>
          <w:szCs w:val="20"/>
        </w:rPr>
        <w:lastRenderedPageBreak/>
        <w:drawing>
          <wp:inline distT="0" distB="0" distL="0" distR="0" wp14:anchorId="5ADC57B7" wp14:editId="521DE896">
            <wp:extent cx="3960000" cy="2307600"/>
            <wp:effectExtent l="0" t="0" r="2540" b="0"/>
            <wp:docPr id="8" name="Picture 8" descr="\\atdozsfs04\Datenchange\_Brand_Communication\01_BrandComm_Dateistruktur_neu\02 Kommunikation\01 Texte\01 Pressetexte Produkte\2015\SUPERSYSTEM\Renderings_morean_150424_update\150424_supersystem_A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SUPERSYSTEM\Renderings_morean_150424_update\150424_supersystem_A_update.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p>
    <w:p w:rsidR="00384B02" w:rsidRDefault="00384B02" w:rsidP="00384B02">
      <w:pPr>
        <w:pStyle w:val="Default"/>
        <w:rPr>
          <w:b/>
          <w:bCs/>
          <w:color w:val="auto"/>
          <w:sz w:val="20"/>
          <w:szCs w:val="20"/>
        </w:rPr>
      </w:pPr>
    </w:p>
    <w:p w:rsidR="00474E3D" w:rsidRPr="00384B02" w:rsidRDefault="00474E3D" w:rsidP="00384B02">
      <w:pPr>
        <w:spacing w:line="360" w:lineRule="auto"/>
        <w:jc w:val="both"/>
        <w:rPr>
          <w:rFonts w:ascii="Arial" w:hAnsi="Arial" w:cs="Arial"/>
          <w:sz w:val="20"/>
          <w:szCs w:val="20"/>
          <w:lang w:val="de-AT"/>
        </w:rPr>
      </w:pPr>
      <w:r w:rsidRPr="00384B02">
        <w:rPr>
          <w:rFonts w:ascii="Arial" w:hAnsi="Arial" w:cs="Arial"/>
          <w:b/>
          <w:sz w:val="20"/>
          <w:szCs w:val="20"/>
          <w:lang w:val="de-AT"/>
        </w:rPr>
        <w:t xml:space="preserve">Bild 3: </w:t>
      </w:r>
      <w:r w:rsidRPr="00384B02">
        <w:rPr>
          <w:rFonts w:ascii="Arial" w:hAnsi="Arial" w:cs="Arial"/>
          <w:sz w:val="20"/>
          <w:szCs w:val="20"/>
          <w:lang w:val="de-AT"/>
        </w:rPr>
        <w:t xml:space="preserve">Visualisierung </w:t>
      </w:r>
      <w:proofErr w:type="spellStart"/>
      <w:r w:rsidRPr="00384B02">
        <w:rPr>
          <w:rFonts w:ascii="Arial" w:hAnsi="Arial" w:cs="Arial"/>
          <w:sz w:val="20"/>
          <w:szCs w:val="20"/>
          <w:lang w:val="de-AT"/>
        </w:rPr>
        <w:t>picture</w:t>
      </w:r>
      <w:proofErr w:type="spellEnd"/>
      <w:r w:rsidR="00BF243D">
        <w:rPr>
          <w:rFonts w:ascii="Arial" w:hAnsi="Arial" w:cs="Arial"/>
          <w:sz w:val="20"/>
          <w:szCs w:val="20"/>
          <w:lang w:val="de-AT"/>
        </w:rPr>
        <w:t xml:space="preserve"> </w:t>
      </w:r>
      <w:proofErr w:type="spellStart"/>
      <w:r w:rsidRPr="00384B02">
        <w:rPr>
          <w:rFonts w:ascii="Arial" w:hAnsi="Arial" w:cs="Arial"/>
          <w:sz w:val="20"/>
          <w:szCs w:val="20"/>
          <w:lang w:val="de-AT"/>
        </w:rPr>
        <w:t>framing</w:t>
      </w:r>
      <w:proofErr w:type="spellEnd"/>
      <w:r w:rsidRPr="00384B02">
        <w:rPr>
          <w:rFonts w:ascii="Arial" w:hAnsi="Arial" w:cs="Arial"/>
          <w:sz w:val="20"/>
          <w:szCs w:val="20"/>
          <w:lang w:val="de-AT"/>
        </w:rPr>
        <w:t xml:space="preserve"> SUPERSYSTEM sowie 40, 24, 16 und 8 Grad Reflektor. </w:t>
      </w:r>
    </w:p>
    <w:p w:rsidR="006F76C1" w:rsidRDefault="00A74CF1" w:rsidP="006F76C1">
      <w:pPr>
        <w:pStyle w:val="Default"/>
        <w:rPr>
          <w:b/>
          <w:bCs/>
          <w:color w:val="auto"/>
          <w:sz w:val="20"/>
          <w:szCs w:val="20"/>
        </w:rPr>
      </w:pPr>
      <w:r>
        <w:rPr>
          <w:b/>
          <w:bCs/>
          <w:noProof/>
          <w:color w:val="auto"/>
          <w:sz w:val="20"/>
          <w:szCs w:val="20"/>
        </w:rPr>
        <w:drawing>
          <wp:inline distT="0" distB="0" distL="0" distR="0">
            <wp:extent cx="3960000" cy="2307600"/>
            <wp:effectExtent l="0" t="0" r="2540" b="0"/>
            <wp:docPr id="9" name="Picture 9" descr="\\atdozsfs04\Datenchange\_Brand_Communication\01_BrandComm_Dateistruktur_neu\02 Kommunikation\01 Texte\01 Pressetexte Produkte\2015\SUPERSYSTEM\Renderings_morean_150424_update\150424_supersystem_B_frontal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SUPERSYSTEM\Renderings_morean_150424_update\150424_supersystem_B_frontal_update.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bookmarkStart w:id="0" w:name="_GoBack"/>
      <w:bookmarkEnd w:id="0"/>
    </w:p>
    <w:p w:rsidR="006F76C1" w:rsidRDefault="006F76C1" w:rsidP="006F76C1">
      <w:pPr>
        <w:pStyle w:val="Default"/>
        <w:rPr>
          <w:b/>
          <w:bCs/>
          <w:color w:val="auto"/>
          <w:sz w:val="20"/>
          <w:szCs w:val="20"/>
        </w:rPr>
      </w:pPr>
    </w:p>
    <w:p w:rsidR="00474E3D" w:rsidRPr="00384B02" w:rsidRDefault="00474E3D" w:rsidP="00384B02">
      <w:pPr>
        <w:spacing w:line="360" w:lineRule="auto"/>
        <w:jc w:val="both"/>
        <w:rPr>
          <w:rFonts w:ascii="Arial" w:hAnsi="Arial" w:cs="Arial"/>
          <w:b/>
          <w:sz w:val="20"/>
          <w:szCs w:val="20"/>
          <w:lang w:val="de-AT"/>
        </w:rPr>
      </w:pPr>
      <w:r w:rsidRPr="00384B02">
        <w:rPr>
          <w:rFonts w:ascii="Arial" w:hAnsi="Arial" w:cs="Arial"/>
          <w:b/>
          <w:sz w:val="20"/>
          <w:szCs w:val="20"/>
          <w:lang w:val="de-AT"/>
        </w:rPr>
        <w:t xml:space="preserve">Bild 4: </w:t>
      </w:r>
      <w:r w:rsidRPr="00384B02">
        <w:rPr>
          <w:rFonts w:ascii="Arial" w:hAnsi="Arial" w:cs="Arial"/>
          <w:sz w:val="20"/>
          <w:szCs w:val="20"/>
          <w:lang w:val="de-AT"/>
        </w:rPr>
        <w:t>Visualisierung Zumtobel SUPERSYSTEM Spotgröße 65 mm, 45 mm, 25 mm frontal.</w:t>
      </w:r>
    </w:p>
    <w:p w:rsidR="00474E3D" w:rsidRDefault="00A74CF1" w:rsidP="00474E3D">
      <w:pPr>
        <w:pStyle w:val="Default"/>
        <w:rPr>
          <w:color w:val="auto"/>
          <w:sz w:val="20"/>
          <w:szCs w:val="20"/>
        </w:rPr>
      </w:pPr>
      <w:r>
        <w:rPr>
          <w:noProof/>
          <w:color w:val="auto"/>
          <w:sz w:val="20"/>
          <w:szCs w:val="20"/>
        </w:rPr>
        <w:drawing>
          <wp:inline distT="0" distB="0" distL="0" distR="0">
            <wp:extent cx="3960000" cy="2307600"/>
            <wp:effectExtent l="0" t="0" r="2540" b="0"/>
            <wp:docPr id="10" name="Picture 10" descr="\\atdozsfs04\Datenchange\_Brand_Communication\01_BrandComm_Dateistruktur_neu\02 Kommunikation\01 Texte\01 Pressetexte Produkte\2015\SUPERSYSTEM\Renderings_morean_150424_update\150423_supersystem_B_10grad_up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1 Pressetexte Produkte\2015\SUPERSYSTEM\Renderings_morean_150424_update\150423_supersystem_B_10grad_update.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960000" cy="2307600"/>
                    </a:xfrm>
                    <a:prstGeom prst="rect">
                      <a:avLst/>
                    </a:prstGeom>
                    <a:noFill/>
                    <a:ln>
                      <a:noFill/>
                    </a:ln>
                  </pic:spPr>
                </pic:pic>
              </a:graphicData>
            </a:graphic>
          </wp:inline>
        </w:drawing>
      </w:r>
    </w:p>
    <w:p w:rsidR="00474E3D" w:rsidRPr="00474E3D" w:rsidRDefault="00474E3D" w:rsidP="00474E3D">
      <w:pPr>
        <w:pStyle w:val="Default"/>
        <w:rPr>
          <w:color w:val="auto"/>
          <w:sz w:val="20"/>
          <w:szCs w:val="20"/>
        </w:rPr>
      </w:pPr>
    </w:p>
    <w:p w:rsidR="002C08AE" w:rsidRDefault="00474E3D" w:rsidP="00384B02">
      <w:pPr>
        <w:spacing w:line="360" w:lineRule="auto"/>
        <w:jc w:val="both"/>
        <w:rPr>
          <w:rFonts w:ascii="Arial" w:hAnsi="Arial" w:cs="Arial"/>
          <w:b/>
          <w:sz w:val="20"/>
          <w:szCs w:val="20"/>
          <w:lang w:val="de-AT"/>
        </w:rPr>
      </w:pPr>
      <w:r>
        <w:rPr>
          <w:rFonts w:ascii="Arial" w:hAnsi="Arial" w:cs="Arial"/>
          <w:b/>
          <w:bCs/>
          <w:sz w:val="20"/>
          <w:szCs w:val="20"/>
        </w:rPr>
        <w:t xml:space="preserve">Bild 5: </w:t>
      </w:r>
      <w:r w:rsidRPr="00474E3D">
        <w:rPr>
          <w:rFonts w:ascii="Arial" w:hAnsi="Arial" w:cs="Arial"/>
          <w:sz w:val="20"/>
          <w:szCs w:val="20"/>
        </w:rPr>
        <w:t xml:space="preserve">Visualisierung SUPERSYSTEM Spotgröße 65 mm, 45 mm, 25 mm </w:t>
      </w:r>
      <w:proofErr w:type="spellStart"/>
      <w:r w:rsidRPr="00474E3D">
        <w:rPr>
          <w:rFonts w:ascii="Arial" w:hAnsi="Arial" w:cs="Arial"/>
          <w:sz w:val="20"/>
          <w:szCs w:val="20"/>
        </w:rPr>
        <w:t>recessed</w:t>
      </w:r>
      <w:proofErr w:type="spellEnd"/>
      <w:r w:rsidRPr="00474E3D">
        <w:rPr>
          <w:rFonts w:ascii="Arial" w:hAnsi="Arial" w:cs="Arial"/>
          <w:sz w:val="20"/>
          <w:szCs w:val="20"/>
        </w:rPr>
        <w:t xml:space="preserve"> </w:t>
      </w:r>
      <w:proofErr w:type="spellStart"/>
      <w:r w:rsidRPr="00474E3D">
        <w:rPr>
          <w:rFonts w:ascii="Arial" w:hAnsi="Arial" w:cs="Arial"/>
          <w:sz w:val="20"/>
          <w:szCs w:val="20"/>
        </w:rPr>
        <w:t>surface</w:t>
      </w:r>
      <w:proofErr w:type="spellEnd"/>
      <w:r w:rsidRPr="00474E3D">
        <w:rPr>
          <w:rFonts w:ascii="Arial" w:hAnsi="Arial" w:cs="Arial"/>
          <w:sz w:val="20"/>
          <w:szCs w:val="20"/>
        </w:rPr>
        <w:t xml:space="preserve"> </w:t>
      </w:r>
      <w:proofErr w:type="spellStart"/>
      <w:r w:rsidRPr="00474E3D">
        <w:rPr>
          <w:rFonts w:ascii="Arial" w:hAnsi="Arial" w:cs="Arial"/>
          <w:sz w:val="20"/>
          <w:szCs w:val="20"/>
        </w:rPr>
        <w:t>mounted</w:t>
      </w:r>
      <w:proofErr w:type="spellEnd"/>
      <w:r>
        <w:rPr>
          <w:rFonts w:ascii="Arial" w:hAnsi="Arial" w:cs="Arial"/>
          <w:sz w:val="20"/>
          <w:szCs w:val="20"/>
        </w:rPr>
        <w:t>.</w:t>
      </w:r>
      <w:r w:rsidR="002C08AE">
        <w:rPr>
          <w:rFonts w:ascii="Arial" w:hAnsi="Arial" w:cs="Arial"/>
          <w:b/>
          <w:sz w:val="20"/>
          <w:szCs w:val="20"/>
          <w:lang w:val="de-AT"/>
        </w:rPr>
        <w:br w:type="page"/>
      </w:r>
    </w:p>
    <w:p w:rsidR="00413E81" w:rsidRPr="007577D6" w:rsidRDefault="00413E81" w:rsidP="0095457A">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9B4973"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Zumtobel </w:t>
            </w:r>
            <w:proofErr w:type="spellStart"/>
            <w:r w:rsidRPr="004B1202">
              <w:rPr>
                <w:rFonts w:ascii="Arial" w:eastAsia="Calibri" w:hAnsi="Arial" w:cs="Arial"/>
                <w:sz w:val="16"/>
                <w:szCs w:val="16"/>
                <w:lang w:val="de-AT" w:eastAsia="de-DE"/>
              </w:rPr>
              <w:t>Lighting</w:t>
            </w:r>
            <w:proofErr w:type="spellEnd"/>
            <w:r w:rsidRPr="004B1202">
              <w:rPr>
                <w:rFonts w:ascii="Arial" w:eastAsia="Calibri" w:hAnsi="Arial" w:cs="Arial"/>
                <w:sz w:val="16"/>
                <w:szCs w:val="16"/>
                <w:lang w:val="de-AT" w:eastAsia="de-DE"/>
              </w:rPr>
              <w:t xml:space="preserve">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413E81" w:rsidRPr="00FB721C" w:rsidRDefault="00413E81" w:rsidP="006336FD">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413E81" w:rsidRPr="00FB721C"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C23CA1">
              <w:fldChar w:fldCharType="begin"/>
            </w:r>
            <w:r w:rsidR="00C23CA1">
              <w:instrText xml:space="preserve"> HYPERLINK "mailto:press@zumtobel.com" </w:instrText>
            </w:r>
            <w:r w:rsidR="00C23CA1">
              <w:fldChar w:fldCharType="separate"/>
            </w:r>
            <w:r w:rsidR="00392D90" w:rsidRPr="00702E70">
              <w:rPr>
                <w:rStyle w:val="Hyperlink"/>
                <w:rFonts w:ascii="Arial" w:eastAsia="Calibri" w:hAnsi="Arial" w:cs="Arial"/>
                <w:sz w:val="16"/>
                <w:szCs w:val="16"/>
                <w:lang w:val="pt-BR" w:eastAsia="de-DE"/>
              </w:rPr>
              <w:t>press@zumtobel.com</w:t>
            </w:r>
            <w:r w:rsidR="00C23CA1">
              <w:rPr>
                <w:rStyle w:val="Hyperlink"/>
                <w:rFonts w:ascii="Arial" w:eastAsia="Calibri" w:hAnsi="Arial" w:cs="Arial"/>
                <w:sz w:val="16"/>
                <w:szCs w:val="16"/>
                <w:lang w:val="pt-BR" w:eastAsia="de-DE"/>
              </w:rPr>
              <w:fldChar w:fldCharType="end"/>
            </w:r>
          </w:p>
          <w:p w:rsidR="00413E81" w:rsidRDefault="00D84CA0" w:rsidP="006336FD">
            <w:pPr>
              <w:spacing w:after="0" w:line="240" w:lineRule="auto"/>
              <w:ind w:right="23"/>
              <w:rPr>
                <w:rFonts w:ascii="Arial" w:eastAsia="Calibri" w:hAnsi="Arial" w:cs="Arial"/>
                <w:sz w:val="16"/>
                <w:szCs w:val="16"/>
                <w:lang w:val="fr-FR" w:eastAsia="de-DE"/>
              </w:rPr>
            </w:pPr>
            <w:hyperlink r:id="rId16"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7577D6" w:rsidRDefault="00413E81" w:rsidP="007577D6">
      <w:pPr>
        <w:spacing w:line="360" w:lineRule="auto"/>
        <w:jc w:val="both"/>
        <w:rPr>
          <w:rFonts w:ascii="Arial" w:hAnsi="Arial" w:cs="Arial"/>
          <w:b/>
          <w:color w:val="FF0000"/>
          <w:sz w:val="20"/>
          <w:szCs w:val="20"/>
          <w:lang w:val="de-AT"/>
        </w:rPr>
      </w:pPr>
      <w:r w:rsidRPr="009B4973">
        <w:rPr>
          <w:rFonts w:ascii="Arial" w:hAnsi="Arial" w:cs="Arial"/>
          <w:sz w:val="20"/>
          <w:szCs w:val="20"/>
          <w:lang w:val="it-IT"/>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7" w:history="1">
              <w:r w:rsidR="00392D90" w:rsidRPr="00702E70">
                <w:rPr>
                  <w:rStyle w:val="Hyperlink"/>
                  <w:rFonts w:ascii="Arial" w:eastAsia="Calibri" w:hAnsi="Arial" w:cs="Arial"/>
                  <w:sz w:val="16"/>
                  <w:szCs w:val="16"/>
                  <w:lang w:val="de-AT" w:eastAsia="de-DE"/>
                </w:rPr>
                <w:t>info@zumtobel.de</w:t>
              </w:r>
            </w:hyperlink>
          </w:p>
          <w:p w:rsidR="00392D90" w:rsidRDefault="00D84CA0" w:rsidP="000E2638">
            <w:pPr>
              <w:spacing w:after="0" w:line="240" w:lineRule="auto"/>
              <w:ind w:right="23"/>
              <w:rPr>
                <w:rFonts w:ascii="Arial" w:eastAsia="Calibri" w:hAnsi="Arial" w:cs="Arial"/>
                <w:sz w:val="16"/>
                <w:szCs w:val="16"/>
                <w:lang w:val="de-AT" w:eastAsia="de-DE"/>
              </w:rPr>
            </w:pPr>
            <w:hyperlink r:id="rId18"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rsidR="000E2638" w:rsidRPr="000E2638" w:rsidRDefault="000E2638" w:rsidP="000E2638">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22761 </w:t>
            </w:r>
            <w:proofErr w:type="spellStart"/>
            <w:r w:rsidRPr="000E2638">
              <w:rPr>
                <w:rFonts w:ascii="Arial" w:eastAsia="Calibri" w:hAnsi="Arial" w:cs="Arial"/>
                <w:bCs/>
                <w:sz w:val="16"/>
                <w:szCs w:val="16"/>
                <w:lang w:val="fr-FR" w:eastAsia="de-DE"/>
              </w:rPr>
              <w:t>Hamburg</w:t>
            </w:r>
            <w:proofErr w:type="spellEnd"/>
          </w:p>
          <w:p w:rsidR="000E2638" w:rsidRPr="000E2638" w:rsidRDefault="00A64F06" w:rsidP="000E2638">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000E2638" w:rsidRPr="000E2638">
              <w:rPr>
                <w:rFonts w:ascii="Arial" w:eastAsia="Calibri" w:hAnsi="Arial" w:cs="Arial"/>
                <w:bCs/>
                <w:sz w:val="16"/>
                <w:szCs w:val="16"/>
                <w:lang w:val="fr-FR"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19" w:history="1">
              <w:r w:rsidR="00392D90" w:rsidRPr="00702E70">
                <w:rPr>
                  <w:rStyle w:val="Hyperlink"/>
                  <w:rFonts w:ascii="Arial" w:eastAsia="Calibri" w:hAnsi="Arial" w:cs="Arial"/>
                  <w:sz w:val="16"/>
                  <w:szCs w:val="16"/>
                  <w:lang w:val="de-AT" w:eastAsia="de-DE"/>
                </w:rPr>
                <w:t>info@zumtobel.de</w:t>
              </w:r>
            </w:hyperlink>
          </w:p>
          <w:p w:rsidR="000E2638" w:rsidRDefault="00D84CA0" w:rsidP="00392D90">
            <w:pPr>
              <w:spacing w:after="0" w:line="240" w:lineRule="auto"/>
              <w:ind w:right="23"/>
              <w:rPr>
                <w:rFonts w:ascii="Arial" w:eastAsia="Calibri" w:hAnsi="Arial" w:cs="Arial"/>
                <w:sz w:val="16"/>
                <w:szCs w:val="16"/>
                <w:lang w:val="de-AT" w:eastAsia="de-DE"/>
              </w:rPr>
            </w:pPr>
            <w:hyperlink r:id="rId20"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rsidR="00392D90" w:rsidRPr="00392D90" w:rsidRDefault="00392D90" w:rsidP="00392D90">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rsidR="00392D90" w:rsidRPr="00392D90" w:rsidRDefault="00A64F0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00392D90" w:rsidRPr="00392D90">
              <w:rPr>
                <w:rFonts w:ascii="Arial" w:eastAsia="Calibri" w:hAnsi="Arial" w:cs="Arial"/>
                <w:bCs/>
                <w:sz w:val="16"/>
                <w:szCs w:val="16"/>
                <w:lang w:val="fr-FR"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00392D90" w:rsidRPr="00392D90">
              <w:rPr>
                <w:rFonts w:ascii="Arial" w:eastAsia="Calibri" w:hAnsi="Arial" w:cs="Arial"/>
                <w:bCs/>
                <w:sz w:val="16"/>
                <w:szCs w:val="16"/>
                <w:lang w:val="fr-FR" w:eastAsia="de-DE"/>
              </w:rPr>
              <w:t>69 26 48 89-80</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21" w:history="1">
              <w:r w:rsidR="00392D90" w:rsidRPr="00702E70">
                <w:rPr>
                  <w:rStyle w:val="Hyperlink"/>
                  <w:rFonts w:ascii="Arial" w:eastAsia="Calibri" w:hAnsi="Arial" w:cs="Arial"/>
                  <w:sz w:val="16"/>
                  <w:szCs w:val="16"/>
                  <w:lang w:val="de-AT" w:eastAsia="de-DE"/>
                </w:rPr>
                <w:t>info@zumtobel.de</w:t>
              </w:r>
            </w:hyperlink>
          </w:p>
          <w:p w:rsidR="000E2638" w:rsidRDefault="00D84CA0" w:rsidP="00392D90">
            <w:pPr>
              <w:spacing w:after="0" w:line="240" w:lineRule="auto"/>
              <w:ind w:right="23"/>
              <w:rPr>
                <w:rFonts w:ascii="Arial" w:eastAsia="Calibri" w:hAnsi="Arial" w:cs="Arial"/>
                <w:bCs/>
                <w:sz w:val="16"/>
                <w:szCs w:val="16"/>
                <w:lang w:val="fr-FR" w:eastAsia="de-DE"/>
              </w:rPr>
            </w:pPr>
            <w:hyperlink r:id="rId22"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Default="00392D90" w:rsidP="00392D90">
            <w:pPr>
              <w:spacing w:after="0" w:line="240" w:lineRule="auto"/>
              <w:ind w:right="23"/>
              <w:rPr>
                <w:rFonts w:ascii="Arial" w:eastAsia="Calibri" w:hAnsi="Arial" w:cs="Arial"/>
                <w:bCs/>
                <w:sz w:val="16"/>
                <w:szCs w:val="16"/>
                <w:lang w:val="fr-FR" w:eastAsia="de-DE"/>
              </w:rPr>
            </w:pPr>
          </w:p>
          <w:p w:rsidR="00320C07" w:rsidRDefault="00320C07" w:rsidP="00392D90">
            <w:pPr>
              <w:spacing w:after="0" w:line="240" w:lineRule="auto"/>
              <w:ind w:right="23"/>
              <w:rPr>
                <w:rFonts w:ascii="Arial" w:eastAsia="Calibri" w:hAnsi="Arial" w:cs="Arial"/>
                <w:bCs/>
                <w:sz w:val="16"/>
                <w:szCs w:val="16"/>
                <w:lang w:val="fr-FR" w:eastAsia="de-DE"/>
              </w:rPr>
            </w:pPr>
          </w:p>
          <w:p w:rsidR="001B56C6" w:rsidRDefault="001B56C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w:t>
            </w:r>
            <w:proofErr w:type="spellStart"/>
            <w:r>
              <w:rPr>
                <w:rFonts w:ascii="Arial" w:eastAsia="Calibri" w:hAnsi="Arial" w:cs="Arial"/>
                <w:bCs/>
                <w:sz w:val="16"/>
                <w:szCs w:val="16"/>
                <w:lang w:val="fr-FR" w:eastAsia="de-DE"/>
              </w:rPr>
              <w:t>Lighting</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p>
          <w:p w:rsidR="00392D90" w:rsidRPr="005C7FA7" w:rsidRDefault="00392D90" w:rsidP="00392D90">
            <w:pPr>
              <w:spacing w:after="0" w:line="240" w:lineRule="auto"/>
              <w:ind w:right="23"/>
              <w:rPr>
                <w:rFonts w:ascii="Arial" w:eastAsia="Calibri" w:hAnsi="Arial" w:cs="Arial"/>
                <w:bCs/>
                <w:sz w:val="16"/>
                <w:szCs w:val="16"/>
                <w:lang w:val="fr-FR" w:eastAsia="de-DE"/>
              </w:rPr>
            </w:pP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rsidR="00392D90" w:rsidRDefault="00392D90" w:rsidP="00392D9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3" w:history="1">
              <w:r w:rsidRPr="00702E70">
                <w:rPr>
                  <w:rStyle w:val="Hyperlink"/>
                  <w:rFonts w:ascii="Arial" w:eastAsia="Calibri" w:hAnsi="Arial" w:cs="Arial"/>
                  <w:bCs/>
                  <w:sz w:val="16"/>
                  <w:szCs w:val="16"/>
                  <w:lang w:val="fr-FR" w:eastAsia="de-DE"/>
                </w:rPr>
                <w:t>welcome@zumtobel.at</w:t>
              </w:r>
            </w:hyperlink>
          </w:p>
          <w:p w:rsidR="00392D90" w:rsidRDefault="00D84CA0" w:rsidP="00392D90">
            <w:pPr>
              <w:spacing w:after="0" w:line="240" w:lineRule="auto"/>
              <w:ind w:right="23"/>
              <w:rPr>
                <w:rFonts w:ascii="Arial" w:eastAsia="Calibri" w:hAnsi="Arial" w:cs="Arial"/>
                <w:bCs/>
                <w:sz w:val="16"/>
                <w:szCs w:val="16"/>
                <w:lang w:val="fr-FR" w:eastAsia="de-DE"/>
              </w:rPr>
            </w:pPr>
            <w:hyperlink r:id="rId24"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proofErr w:type="spellStart"/>
            <w:r w:rsidRPr="00FB721C">
              <w:rPr>
                <w:rFonts w:ascii="Arial" w:eastAsia="Calibri" w:hAnsi="Arial" w:cs="Arial"/>
                <w:sz w:val="16"/>
                <w:szCs w:val="16"/>
                <w:lang w:val="it-IT" w:eastAsia="de-DE"/>
              </w:rPr>
              <w:t>Tel</w:t>
            </w:r>
            <w:proofErr w:type="spellEnd"/>
            <w:r w:rsidRPr="00FB721C">
              <w:rPr>
                <w:rFonts w:ascii="Arial" w:eastAsia="Calibri" w:hAnsi="Arial" w:cs="Arial"/>
                <w:sz w:val="16"/>
                <w:szCs w:val="16"/>
                <w:lang w:val="it-IT" w:eastAsia="de-DE"/>
              </w:rPr>
              <w:t xml:space="preserve">: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5" w:history="1">
              <w:r w:rsidRPr="00FB721C">
                <w:rPr>
                  <w:rStyle w:val="Hyperlink"/>
                  <w:rFonts w:ascii="Arial" w:eastAsia="Calibri" w:hAnsi="Arial" w:cs="Arial"/>
                  <w:sz w:val="16"/>
                  <w:szCs w:val="16"/>
                  <w:lang w:val="it-IT" w:eastAsia="de-DE"/>
                </w:rPr>
                <w:t>info@zumtobel.ch</w:t>
              </w:r>
            </w:hyperlink>
          </w:p>
          <w:p w:rsidR="000E2638" w:rsidRDefault="00D84CA0" w:rsidP="00392D90">
            <w:pPr>
              <w:spacing w:after="0" w:line="240" w:lineRule="auto"/>
              <w:ind w:right="23"/>
              <w:jc w:val="both"/>
              <w:rPr>
                <w:rFonts w:ascii="Arial" w:eastAsia="Calibri" w:hAnsi="Arial" w:cs="Arial"/>
                <w:sz w:val="16"/>
                <w:szCs w:val="16"/>
                <w:lang w:val="de-AT" w:eastAsia="de-DE"/>
              </w:rPr>
            </w:pPr>
            <w:hyperlink r:id="rId26"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7344A4" w:rsidRDefault="00413E81" w:rsidP="00844B85">
      <w:pPr>
        <w:jc w:val="both"/>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Pr>
          <w:rFonts w:ascii="Arial" w:hAnsi="Arial" w:cs="Arial"/>
          <w:sz w:val="16"/>
          <w:szCs w:val="16"/>
          <w:lang w:val="de-AT"/>
        </w:rPr>
        <w:t xml:space="preserve"> </w:t>
      </w:r>
    </w:p>
    <w:p w:rsidR="000C3A85" w:rsidRPr="00844B85" w:rsidRDefault="00413E81" w:rsidP="00566A12">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7"/>
      <w:footerReference w:type="default" r:id="rId2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73" w:rsidRDefault="009B4973">
      <w:r>
        <w:separator/>
      </w:r>
    </w:p>
  </w:endnote>
  <w:endnote w:type="continuationSeparator" w:id="0">
    <w:p w:rsidR="009B4973" w:rsidRDefault="009B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73" w:rsidRPr="00F04900" w:rsidRDefault="009B4973"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D84CA0">
      <w:rPr>
        <w:rFonts w:ascii="Arial" w:hAnsi="Arial" w:cs="Arial"/>
        <w:noProof/>
        <w:sz w:val="16"/>
        <w:szCs w:val="16"/>
      </w:rPr>
      <w:t>5</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D84CA0">
      <w:rPr>
        <w:rFonts w:ascii="Arial" w:hAnsi="Arial" w:cs="Arial"/>
        <w:noProof/>
        <w:sz w:val="16"/>
        <w:szCs w:val="16"/>
      </w:rPr>
      <w:t>5</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73" w:rsidRDefault="009B4973">
      <w:r>
        <w:separator/>
      </w:r>
    </w:p>
  </w:footnote>
  <w:footnote w:type="continuationSeparator" w:id="0">
    <w:p w:rsidR="009B4973" w:rsidRDefault="009B4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973" w:rsidRDefault="009B4973"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9B4973" w:rsidRDefault="009B4973" w:rsidP="000C3A85">
    <w:pPr>
      <w:pStyle w:val="Header"/>
      <w:jc w:val="right"/>
    </w:pPr>
  </w:p>
  <w:p w:rsidR="009B4973" w:rsidRDefault="009B4973"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435E"/>
    <w:multiLevelType w:val="hybridMultilevel"/>
    <w:tmpl w:val="593A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CDB0743"/>
    <w:multiLevelType w:val="multilevel"/>
    <w:tmpl w:val="A7B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A2B3235"/>
    <w:multiLevelType w:val="hybridMultilevel"/>
    <w:tmpl w:val="7F02CC30"/>
    <w:lvl w:ilvl="0" w:tplc="2842FA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6D"/>
    <w:rsid w:val="0000276F"/>
    <w:rsid w:val="000028D5"/>
    <w:rsid w:val="0001067A"/>
    <w:rsid w:val="00025F0D"/>
    <w:rsid w:val="00030032"/>
    <w:rsid w:val="000326D3"/>
    <w:rsid w:val="00032ED9"/>
    <w:rsid w:val="00056EEB"/>
    <w:rsid w:val="0006705A"/>
    <w:rsid w:val="0009769C"/>
    <w:rsid w:val="000A04B2"/>
    <w:rsid w:val="000A6A6E"/>
    <w:rsid w:val="000B108D"/>
    <w:rsid w:val="000C3A85"/>
    <w:rsid w:val="000C411E"/>
    <w:rsid w:val="000C7903"/>
    <w:rsid w:val="000D1D45"/>
    <w:rsid w:val="000D23DE"/>
    <w:rsid w:val="000E2638"/>
    <w:rsid w:val="000E740B"/>
    <w:rsid w:val="000F59FB"/>
    <w:rsid w:val="00115E52"/>
    <w:rsid w:val="001208A4"/>
    <w:rsid w:val="00166360"/>
    <w:rsid w:val="001765C6"/>
    <w:rsid w:val="00192767"/>
    <w:rsid w:val="00195089"/>
    <w:rsid w:val="001950BD"/>
    <w:rsid w:val="00195DA4"/>
    <w:rsid w:val="001A441A"/>
    <w:rsid w:val="001B56C6"/>
    <w:rsid w:val="00201D84"/>
    <w:rsid w:val="00202163"/>
    <w:rsid w:val="00213C5E"/>
    <w:rsid w:val="00216A1D"/>
    <w:rsid w:val="002215DF"/>
    <w:rsid w:val="00223C2D"/>
    <w:rsid w:val="00240782"/>
    <w:rsid w:val="00247B51"/>
    <w:rsid w:val="00292838"/>
    <w:rsid w:val="00296545"/>
    <w:rsid w:val="002A65D7"/>
    <w:rsid w:val="002B3BF7"/>
    <w:rsid w:val="002C08AE"/>
    <w:rsid w:val="003052E9"/>
    <w:rsid w:val="003064D6"/>
    <w:rsid w:val="00320C07"/>
    <w:rsid w:val="00324D6B"/>
    <w:rsid w:val="0032650B"/>
    <w:rsid w:val="0033304D"/>
    <w:rsid w:val="00334665"/>
    <w:rsid w:val="003408C4"/>
    <w:rsid w:val="0034598A"/>
    <w:rsid w:val="00345F2D"/>
    <w:rsid w:val="003544A7"/>
    <w:rsid w:val="00366BE5"/>
    <w:rsid w:val="003724B8"/>
    <w:rsid w:val="0038464B"/>
    <w:rsid w:val="00384B02"/>
    <w:rsid w:val="003908B6"/>
    <w:rsid w:val="00392D90"/>
    <w:rsid w:val="003A28F1"/>
    <w:rsid w:val="003E2C8F"/>
    <w:rsid w:val="003F2D6D"/>
    <w:rsid w:val="004016B2"/>
    <w:rsid w:val="00413E81"/>
    <w:rsid w:val="00423919"/>
    <w:rsid w:val="00426062"/>
    <w:rsid w:val="00435BBD"/>
    <w:rsid w:val="00456D4C"/>
    <w:rsid w:val="004665D2"/>
    <w:rsid w:val="0047080F"/>
    <w:rsid w:val="00471F20"/>
    <w:rsid w:val="00474E3D"/>
    <w:rsid w:val="00496468"/>
    <w:rsid w:val="004A7E20"/>
    <w:rsid w:val="004C02F7"/>
    <w:rsid w:val="004D3E40"/>
    <w:rsid w:val="004E09F5"/>
    <w:rsid w:val="004E6705"/>
    <w:rsid w:val="004F07D0"/>
    <w:rsid w:val="004F2D9E"/>
    <w:rsid w:val="004F2DEA"/>
    <w:rsid w:val="00522143"/>
    <w:rsid w:val="00523413"/>
    <w:rsid w:val="00527428"/>
    <w:rsid w:val="005319DE"/>
    <w:rsid w:val="0055577E"/>
    <w:rsid w:val="00557D6D"/>
    <w:rsid w:val="00566A12"/>
    <w:rsid w:val="00572D4E"/>
    <w:rsid w:val="005817DA"/>
    <w:rsid w:val="00591481"/>
    <w:rsid w:val="00594D6B"/>
    <w:rsid w:val="00596D42"/>
    <w:rsid w:val="005A2CF7"/>
    <w:rsid w:val="005A381B"/>
    <w:rsid w:val="005C0269"/>
    <w:rsid w:val="005C3D9D"/>
    <w:rsid w:val="005E5A19"/>
    <w:rsid w:val="005E5DEE"/>
    <w:rsid w:val="00612901"/>
    <w:rsid w:val="00613B3C"/>
    <w:rsid w:val="0062655D"/>
    <w:rsid w:val="006336FD"/>
    <w:rsid w:val="006823C4"/>
    <w:rsid w:val="0069027D"/>
    <w:rsid w:val="0069527F"/>
    <w:rsid w:val="006A0507"/>
    <w:rsid w:val="006A30DE"/>
    <w:rsid w:val="006B09AB"/>
    <w:rsid w:val="006B2B87"/>
    <w:rsid w:val="006B30F2"/>
    <w:rsid w:val="006B36DB"/>
    <w:rsid w:val="006B5D67"/>
    <w:rsid w:val="006C01D9"/>
    <w:rsid w:val="006F76C1"/>
    <w:rsid w:val="0070021B"/>
    <w:rsid w:val="00713C88"/>
    <w:rsid w:val="007167EE"/>
    <w:rsid w:val="00723B12"/>
    <w:rsid w:val="0073152E"/>
    <w:rsid w:val="0074083E"/>
    <w:rsid w:val="00754EB5"/>
    <w:rsid w:val="007577D6"/>
    <w:rsid w:val="007764EF"/>
    <w:rsid w:val="007809DA"/>
    <w:rsid w:val="00784327"/>
    <w:rsid w:val="007A2C10"/>
    <w:rsid w:val="007A68B0"/>
    <w:rsid w:val="007B09EF"/>
    <w:rsid w:val="007C3D92"/>
    <w:rsid w:val="007D387F"/>
    <w:rsid w:val="007D611A"/>
    <w:rsid w:val="007F2071"/>
    <w:rsid w:val="007F2371"/>
    <w:rsid w:val="00824580"/>
    <w:rsid w:val="00833C35"/>
    <w:rsid w:val="008343F7"/>
    <w:rsid w:val="0083660B"/>
    <w:rsid w:val="00842AD7"/>
    <w:rsid w:val="00843CF1"/>
    <w:rsid w:val="00844B85"/>
    <w:rsid w:val="00861076"/>
    <w:rsid w:val="0086493D"/>
    <w:rsid w:val="00880957"/>
    <w:rsid w:val="00892812"/>
    <w:rsid w:val="008B6493"/>
    <w:rsid w:val="008D73A2"/>
    <w:rsid w:val="00904704"/>
    <w:rsid w:val="00917DE3"/>
    <w:rsid w:val="00930D6F"/>
    <w:rsid w:val="0095457A"/>
    <w:rsid w:val="00957DF9"/>
    <w:rsid w:val="009626AA"/>
    <w:rsid w:val="00963843"/>
    <w:rsid w:val="009713B6"/>
    <w:rsid w:val="009729B7"/>
    <w:rsid w:val="009949AE"/>
    <w:rsid w:val="009979EC"/>
    <w:rsid w:val="009B1F18"/>
    <w:rsid w:val="009B4973"/>
    <w:rsid w:val="00A1112E"/>
    <w:rsid w:val="00A16AC0"/>
    <w:rsid w:val="00A36142"/>
    <w:rsid w:val="00A371DC"/>
    <w:rsid w:val="00A37737"/>
    <w:rsid w:val="00A43ED9"/>
    <w:rsid w:val="00A45D8F"/>
    <w:rsid w:val="00A64F06"/>
    <w:rsid w:val="00A678AC"/>
    <w:rsid w:val="00A73DCB"/>
    <w:rsid w:val="00A74CF1"/>
    <w:rsid w:val="00A87F10"/>
    <w:rsid w:val="00A93B6D"/>
    <w:rsid w:val="00AC020E"/>
    <w:rsid w:val="00B06052"/>
    <w:rsid w:val="00B076D5"/>
    <w:rsid w:val="00B17B3F"/>
    <w:rsid w:val="00B17D3D"/>
    <w:rsid w:val="00B45440"/>
    <w:rsid w:val="00B45BD1"/>
    <w:rsid w:val="00B56831"/>
    <w:rsid w:val="00B657C9"/>
    <w:rsid w:val="00B762F4"/>
    <w:rsid w:val="00BD0B79"/>
    <w:rsid w:val="00BE4B6D"/>
    <w:rsid w:val="00BF1906"/>
    <w:rsid w:val="00BF243D"/>
    <w:rsid w:val="00C11413"/>
    <w:rsid w:val="00C13F9F"/>
    <w:rsid w:val="00C1404D"/>
    <w:rsid w:val="00C170AA"/>
    <w:rsid w:val="00C20DFE"/>
    <w:rsid w:val="00C23CA1"/>
    <w:rsid w:val="00C572BF"/>
    <w:rsid w:val="00C60A05"/>
    <w:rsid w:val="00C7614A"/>
    <w:rsid w:val="00C77FC6"/>
    <w:rsid w:val="00C8619B"/>
    <w:rsid w:val="00C91996"/>
    <w:rsid w:val="00C97565"/>
    <w:rsid w:val="00CA669A"/>
    <w:rsid w:val="00CB2858"/>
    <w:rsid w:val="00CB37E0"/>
    <w:rsid w:val="00CE6ECB"/>
    <w:rsid w:val="00D15EF3"/>
    <w:rsid w:val="00D16C10"/>
    <w:rsid w:val="00D329F6"/>
    <w:rsid w:val="00D40A38"/>
    <w:rsid w:val="00D551FE"/>
    <w:rsid w:val="00D617D0"/>
    <w:rsid w:val="00D703A2"/>
    <w:rsid w:val="00D7176F"/>
    <w:rsid w:val="00D83906"/>
    <w:rsid w:val="00D84CA0"/>
    <w:rsid w:val="00D906F1"/>
    <w:rsid w:val="00DA40AE"/>
    <w:rsid w:val="00DA76D4"/>
    <w:rsid w:val="00DD21D7"/>
    <w:rsid w:val="00DD7A51"/>
    <w:rsid w:val="00DD7AA4"/>
    <w:rsid w:val="00DE2303"/>
    <w:rsid w:val="00DE42FE"/>
    <w:rsid w:val="00DE5BFF"/>
    <w:rsid w:val="00DE71F7"/>
    <w:rsid w:val="00E1767A"/>
    <w:rsid w:val="00E2566C"/>
    <w:rsid w:val="00E27714"/>
    <w:rsid w:val="00E33C13"/>
    <w:rsid w:val="00E40A9F"/>
    <w:rsid w:val="00E60D62"/>
    <w:rsid w:val="00E62902"/>
    <w:rsid w:val="00E84825"/>
    <w:rsid w:val="00EB34DA"/>
    <w:rsid w:val="00EF0EA5"/>
    <w:rsid w:val="00EF780C"/>
    <w:rsid w:val="00F00EB8"/>
    <w:rsid w:val="00F116E8"/>
    <w:rsid w:val="00F307CC"/>
    <w:rsid w:val="00F354F3"/>
    <w:rsid w:val="00F56920"/>
    <w:rsid w:val="00F77109"/>
    <w:rsid w:val="00F85DD2"/>
    <w:rsid w:val="00F85FD0"/>
    <w:rsid w:val="00F87632"/>
    <w:rsid w:val="00FA4A7D"/>
    <w:rsid w:val="00FB721C"/>
    <w:rsid w:val="00FC05AF"/>
    <w:rsid w:val="00FC344E"/>
    <w:rsid w:val="00FC371F"/>
    <w:rsid w:val="00FC440E"/>
    <w:rsid w:val="00FC4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customStyle="1" w:styleId="Default">
    <w:name w:val="Default"/>
    <w:rsid w:val="00474E3D"/>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customStyle="1" w:styleId="Default">
    <w:name w:val="Default"/>
    <w:rsid w:val="00474E3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3353">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2033220145">
      <w:bodyDiv w:val="1"/>
      <w:marLeft w:val="0"/>
      <w:marRight w:val="0"/>
      <w:marTop w:val="0"/>
      <w:marBottom w:val="0"/>
      <w:divBdr>
        <w:top w:val="none" w:sz="0" w:space="0" w:color="auto"/>
        <w:left w:val="none" w:sz="0" w:space="0" w:color="auto"/>
        <w:bottom w:val="none" w:sz="0" w:space="0" w:color="auto"/>
        <w:right w:val="none" w:sz="0" w:space="0" w:color="auto"/>
      </w:divBdr>
      <w:divsChild>
        <w:div w:id="730419866">
          <w:marLeft w:val="0"/>
          <w:marRight w:val="0"/>
          <w:marTop w:val="0"/>
          <w:marBottom w:val="0"/>
          <w:divBdr>
            <w:top w:val="none" w:sz="0" w:space="0" w:color="auto"/>
            <w:left w:val="none" w:sz="0" w:space="0" w:color="auto"/>
            <w:bottom w:val="none" w:sz="0" w:space="0" w:color="auto"/>
            <w:right w:val="none" w:sz="0" w:space="0" w:color="auto"/>
          </w:divBdr>
          <w:divsChild>
            <w:div w:id="1692225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zumtobel.de" TargetMode="External"/><Relationship Id="rId26" Type="http://schemas.openxmlformats.org/officeDocument/2006/relationships/hyperlink" Target="http://www.zumtobel.ch" TargetMode="External"/><Relationship Id="rId3" Type="http://schemas.openxmlformats.org/officeDocument/2006/relationships/customXml" Target="../customXml/item3.xml"/><Relationship Id="rId21" Type="http://schemas.openxmlformats.org/officeDocument/2006/relationships/hyperlink" Target="mailto:info@zumtobel.d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zumtobel.de" TargetMode="External"/><Relationship Id="rId25" Type="http://schemas.openxmlformats.org/officeDocument/2006/relationships/hyperlink" Target="mailto:info@zumtobel.ch" TargetMode="External"/><Relationship Id="rId2" Type="http://schemas.openxmlformats.org/officeDocument/2006/relationships/customXml" Target="../customXml/item2.xml"/><Relationship Id="rId16" Type="http://schemas.openxmlformats.org/officeDocument/2006/relationships/hyperlink" Target="http://www.zumtobel.com" TargetMode="External"/><Relationship Id="rId20" Type="http://schemas.openxmlformats.org/officeDocument/2006/relationships/hyperlink" Target="http://www.zumtobel.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http://www.zumtobel.at" TargetMode="Externa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mailto:welcome@zumtobel.a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fo@zumtobel.d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zumtobel.de"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C2F35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documentManagement/types"/>
    <ds:schemaRef ds:uri="http://purl.org/dc/dcmitype/"/>
    <ds:schemaRef ds:uri="http://schemas.microsoft.com/sharepoint/v3"/>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C2F35084</Template>
  <TotalTime>0</TotalTime>
  <Pages>5</Pages>
  <Words>690</Words>
  <Characters>5314</Characters>
  <Application>Microsoft Office Word</Application>
  <DocSecurity>0</DocSecurity>
  <Lines>44</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Year of Light 2015 - Neuheiten: SUPERSYSTEM</vt:lpstr>
      <vt:lpstr>Year of Light 2015 - Neuheiten: SUPERSYSTEM</vt:lpstr>
    </vt:vector>
  </TitlesOfParts>
  <Company>Zumtobel Lighting</Company>
  <LinksUpToDate>false</LinksUpToDate>
  <CharactersWithSpaces>5993</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of Light 2015 - Neuheiten: SUPERSYSTEM</dc:title>
  <dc:creator>Sophie Moser</dc:creator>
  <cp:lastModifiedBy>Melanie Isele</cp:lastModifiedBy>
  <cp:revision>5</cp:revision>
  <cp:lastPrinted>2015-05-11T14:22:00Z</cp:lastPrinted>
  <dcterms:created xsi:type="dcterms:W3CDTF">2015-05-11T11:09:00Z</dcterms:created>
  <dcterms:modified xsi:type="dcterms:W3CDTF">2015-05-11T14:22:00Z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